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CB" w:rsidRPr="00831FCB" w:rsidRDefault="00831FCB" w:rsidP="0092699F">
      <w:pPr>
        <w:widowControl w:val="0"/>
        <w:jc w:val="center"/>
        <w:rPr>
          <w:b/>
          <w:sz w:val="26"/>
          <w:szCs w:val="26"/>
        </w:rPr>
      </w:pPr>
      <w:r w:rsidRPr="00831FCB">
        <w:rPr>
          <w:b/>
          <w:sz w:val="26"/>
          <w:szCs w:val="26"/>
        </w:rPr>
        <w:t xml:space="preserve">NỘI DUNG CỤ THỂ CỦA TỪNG </w:t>
      </w:r>
      <w:r w:rsidR="00916409" w:rsidRPr="00831FCB">
        <w:rPr>
          <w:b/>
          <w:sz w:val="26"/>
          <w:szCs w:val="26"/>
        </w:rPr>
        <w:t>THỦ TỤC HÀNH CH</w:t>
      </w:r>
      <w:r w:rsidR="00976EAE" w:rsidRPr="00831FCB">
        <w:rPr>
          <w:b/>
          <w:sz w:val="26"/>
          <w:szCs w:val="26"/>
        </w:rPr>
        <w:t>Í</w:t>
      </w:r>
      <w:r w:rsidR="00916409" w:rsidRPr="00831FCB">
        <w:rPr>
          <w:b/>
          <w:sz w:val="26"/>
          <w:szCs w:val="26"/>
        </w:rPr>
        <w:t>NH</w:t>
      </w:r>
      <w:r w:rsidR="00C97172">
        <w:rPr>
          <w:b/>
          <w:sz w:val="26"/>
          <w:szCs w:val="26"/>
        </w:rPr>
        <w:t xml:space="preserve"> MỚI BAN HÀNH</w:t>
      </w:r>
    </w:p>
    <w:p w:rsidR="00831FCB" w:rsidRDefault="00916409" w:rsidP="0092699F">
      <w:pPr>
        <w:widowControl w:val="0"/>
        <w:jc w:val="center"/>
        <w:rPr>
          <w:b/>
          <w:sz w:val="26"/>
          <w:szCs w:val="26"/>
        </w:rPr>
      </w:pPr>
      <w:r w:rsidRPr="00831FCB">
        <w:rPr>
          <w:b/>
          <w:sz w:val="26"/>
          <w:szCs w:val="26"/>
        </w:rPr>
        <w:t>TRONG</w:t>
      </w:r>
      <w:r w:rsidR="00831FCB" w:rsidRPr="00831FCB">
        <w:rPr>
          <w:b/>
          <w:sz w:val="26"/>
          <w:szCs w:val="26"/>
        </w:rPr>
        <w:t xml:space="preserve"> </w:t>
      </w:r>
      <w:r w:rsidRPr="00831FCB">
        <w:rPr>
          <w:b/>
          <w:sz w:val="26"/>
          <w:szCs w:val="26"/>
        </w:rPr>
        <w:t>LĨNH VỰC</w:t>
      </w:r>
      <w:r w:rsidR="00976EAE" w:rsidRPr="00831FCB">
        <w:rPr>
          <w:b/>
          <w:sz w:val="26"/>
          <w:szCs w:val="26"/>
        </w:rPr>
        <w:t xml:space="preserve"> </w:t>
      </w:r>
      <w:r w:rsidRPr="00831FCB">
        <w:rPr>
          <w:b/>
          <w:sz w:val="26"/>
          <w:szCs w:val="26"/>
        </w:rPr>
        <w:t>ĐỊNH DANH VÀ XÁC THỰC ĐIỆN TỬ</w:t>
      </w:r>
      <w:r w:rsidR="00831FCB">
        <w:rPr>
          <w:b/>
          <w:sz w:val="26"/>
          <w:szCs w:val="26"/>
        </w:rPr>
        <w:t xml:space="preserve"> </w:t>
      </w:r>
      <w:r w:rsidRPr="00831FCB">
        <w:rPr>
          <w:b/>
          <w:sz w:val="26"/>
          <w:szCs w:val="26"/>
        </w:rPr>
        <w:t>THUỘC</w:t>
      </w:r>
    </w:p>
    <w:p w:rsidR="002705C2" w:rsidRPr="00831FCB" w:rsidRDefault="00831FCB" w:rsidP="0092699F">
      <w:pPr>
        <w:widowControl w:val="0"/>
        <w:jc w:val="center"/>
        <w:rPr>
          <w:b/>
          <w:sz w:val="26"/>
          <w:szCs w:val="26"/>
        </w:rPr>
      </w:pPr>
      <w:r w:rsidRPr="00831FCB">
        <w:rPr>
          <w:b/>
          <w:sz w:val="26"/>
          <w:szCs w:val="26"/>
        </w:rPr>
        <w:t xml:space="preserve"> </w:t>
      </w:r>
      <w:r w:rsidR="00916409" w:rsidRPr="00831FCB">
        <w:rPr>
          <w:b/>
          <w:sz w:val="26"/>
          <w:szCs w:val="26"/>
        </w:rPr>
        <w:t>THẨM</w:t>
      </w:r>
      <w:r w:rsidR="00976EAE" w:rsidRPr="00831FCB">
        <w:rPr>
          <w:b/>
          <w:sz w:val="26"/>
          <w:szCs w:val="26"/>
        </w:rPr>
        <w:t xml:space="preserve"> </w:t>
      </w:r>
      <w:r w:rsidR="00916409" w:rsidRPr="00831FCB">
        <w:rPr>
          <w:b/>
          <w:sz w:val="26"/>
          <w:szCs w:val="26"/>
        </w:rPr>
        <w:t>QUYỀN GIẢI QUYẾT CỦA CÔNG AN TỈNH</w:t>
      </w:r>
      <w:r w:rsidR="003E3656" w:rsidRPr="00831FCB">
        <w:rPr>
          <w:b/>
          <w:sz w:val="26"/>
          <w:szCs w:val="26"/>
        </w:rPr>
        <w:t xml:space="preserve"> HẬU GIANG</w:t>
      </w:r>
    </w:p>
    <w:p w:rsidR="00831FCB" w:rsidRDefault="00916409" w:rsidP="0092699F">
      <w:pPr>
        <w:widowControl w:val="0"/>
        <w:jc w:val="center"/>
        <w:rPr>
          <w:i/>
        </w:rPr>
      </w:pPr>
      <w:r w:rsidRPr="0092699F">
        <w:rPr>
          <w:i/>
        </w:rPr>
        <w:t>(</w:t>
      </w:r>
      <w:r w:rsidR="000057AB">
        <w:rPr>
          <w:i/>
        </w:rPr>
        <w:t>K</w:t>
      </w:r>
      <w:r w:rsidR="000057AB" w:rsidRPr="0092699F">
        <w:rPr>
          <w:i/>
        </w:rPr>
        <w:t xml:space="preserve">èm </w:t>
      </w:r>
      <w:r w:rsidRPr="0092699F">
        <w:rPr>
          <w:i/>
        </w:rPr>
        <w:t xml:space="preserve">theo </w:t>
      </w:r>
      <w:r w:rsidR="001975D4">
        <w:rPr>
          <w:i/>
        </w:rPr>
        <w:t>Quyết định</w:t>
      </w:r>
      <w:r w:rsidRPr="0092699F">
        <w:rPr>
          <w:i/>
        </w:rPr>
        <w:t xml:space="preserve"> số</w:t>
      </w:r>
      <w:r w:rsidR="00430FE8">
        <w:rPr>
          <w:i/>
        </w:rPr>
        <w:t>: 385</w:t>
      </w:r>
      <w:r w:rsidRPr="0092699F">
        <w:rPr>
          <w:i/>
        </w:rPr>
        <w:t>/CAT-P</w:t>
      </w:r>
      <w:r w:rsidR="000057AB">
        <w:rPr>
          <w:i/>
        </w:rPr>
        <w:t>TM</w:t>
      </w:r>
      <w:r w:rsidRPr="0092699F">
        <w:rPr>
          <w:i/>
        </w:rPr>
        <w:t xml:space="preserve">, ngày </w:t>
      </w:r>
      <w:r w:rsidR="00430FE8">
        <w:rPr>
          <w:i/>
        </w:rPr>
        <w:t>06/01</w:t>
      </w:r>
      <w:bookmarkStart w:id="0" w:name="_GoBack"/>
      <w:bookmarkEnd w:id="0"/>
      <w:r w:rsidRPr="0092699F">
        <w:rPr>
          <w:i/>
        </w:rPr>
        <w:t>/2023</w:t>
      </w:r>
    </w:p>
    <w:p w:rsidR="00916409" w:rsidRPr="0092699F" w:rsidRDefault="0092699F" w:rsidP="0092699F">
      <w:pPr>
        <w:widowControl w:val="0"/>
        <w:jc w:val="center"/>
        <w:rPr>
          <w:i/>
        </w:rPr>
      </w:pPr>
      <w:r>
        <w:rPr>
          <w:i/>
        </w:rPr>
        <w:t xml:space="preserve">của </w:t>
      </w:r>
      <w:r w:rsidR="00831FCB">
        <w:rPr>
          <w:i/>
        </w:rPr>
        <w:t xml:space="preserve">Giám đốc </w:t>
      </w:r>
      <w:r>
        <w:rPr>
          <w:i/>
        </w:rPr>
        <w:t>Công an tỉnh</w:t>
      </w:r>
      <w:r w:rsidR="00831FCB">
        <w:rPr>
          <w:i/>
        </w:rPr>
        <w:t xml:space="preserve"> Hậu Giang</w:t>
      </w:r>
      <w:r w:rsidR="00916409" w:rsidRPr="0092699F">
        <w:rPr>
          <w:i/>
        </w:rPr>
        <w:t>)</w:t>
      </w:r>
    </w:p>
    <w:p w:rsidR="00916409" w:rsidRPr="00916409" w:rsidRDefault="00916409" w:rsidP="007576ED">
      <w:pPr>
        <w:widowControl w:val="0"/>
        <w:ind w:firstLine="709"/>
        <w:jc w:val="center"/>
      </w:pPr>
      <w:r>
        <w:rPr>
          <w:noProof/>
        </w:rPr>
        <mc:AlternateContent>
          <mc:Choice Requires="wps">
            <w:drawing>
              <wp:anchor distT="0" distB="0" distL="114300" distR="114300" simplePos="0" relativeHeight="251659264" behindDoc="0" locked="0" layoutInCell="1" allowOverlap="1" wp14:anchorId="4B36F895" wp14:editId="16EB4CDD">
                <wp:simplePos x="0" y="0"/>
                <wp:positionH relativeFrom="column">
                  <wp:posOffset>2157730</wp:posOffset>
                </wp:positionH>
                <wp:positionV relativeFrom="paragraph">
                  <wp:posOffset>5080</wp:posOffset>
                </wp:positionV>
                <wp:extent cx="1609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6097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9pt,.4pt" to="296.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" strokecolor="#0d0d0d [3069]"/>
            </w:pict>
          </mc:Fallback>
        </mc:AlternateContent>
      </w:r>
    </w:p>
    <w:p w:rsidR="00A3176D" w:rsidRDefault="00916409" w:rsidP="009A791E">
      <w:pPr>
        <w:widowControl w:val="0"/>
        <w:spacing w:before="120" w:line="360" w:lineRule="exact"/>
        <w:ind w:firstLine="709"/>
        <w:jc w:val="center"/>
        <w:rPr>
          <w:b/>
        </w:rPr>
      </w:pPr>
      <w:r>
        <w:rPr>
          <w:b/>
        </w:rPr>
        <w:t>A. THỦ TỤC HÀNH CHÍNH THỰC HIỆN TẠI CẤP TỈNH</w:t>
      </w:r>
    </w:p>
    <w:p w:rsidR="00D7608C" w:rsidRPr="00657584" w:rsidRDefault="00D60260" w:rsidP="009A791E">
      <w:pPr>
        <w:widowControl w:val="0"/>
        <w:spacing w:before="120" w:line="360" w:lineRule="exact"/>
        <w:ind w:firstLine="709"/>
        <w:jc w:val="both"/>
        <w:rPr>
          <w:b/>
        </w:rPr>
      </w:pPr>
      <w:r>
        <w:rPr>
          <w:b/>
        </w:rPr>
        <w:t xml:space="preserve">1. </w:t>
      </w:r>
      <w:r w:rsidR="00A3176D">
        <w:rPr>
          <w:b/>
        </w:rPr>
        <w:t>T</w:t>
      </w:r>
      <w:r w:rsidR="00D7608C" w:rsidRPr="00657584">
        <w:rPr>
          <w:b/>
        </w:rPr>
        <w:t>hủ tục: Đăng ký tài khoản định danh điện tử mức độ 2 đối với công dân Việt Nam</w:t>
      </w:r>
      <w:r w:rsidR="00A3176D">
        <w:rPr>
          <w:b/>
        </w:rPr>
        <w:t xml:space="preserve"> tại Công an cấp tỉnh</w:t>
      </w:r>
    </w:p>
    <w:p w:rsidR="00D7608C" w:rsidRPr="00657584" w:rsidRDefault="00860417" w:rsidP="009A791E">
      <w:pPr>
        <w:widowControl w:val="0"/>
        <w:spacing w:before="120" w:line="360" w:lineRule="exact"/>
        <w:ind w:firstLine="709"/>
        <w:jc w:val="both"/>
        <w:rPr>
          <w:b/>
        </w:rPr>
      </w:pPr>
      <w:r>
        <w:rPr>
          <w:b/>
        </w:rPr>
        <w:t xml:space="preserve">1.1. </w:t>
      </w:r>
      <w:r w:rsidR="00D7608C" w:rsidRPr="00657584">
        <w:rPr>
          <w:b/>
        </w:rPr>
        <w:t>Trình tự thực hiện:</w:t>
      </w:r>
    </w:p>
    <w:p w:rsidR="00D7608C" w:rsidRDefault="00D7608C" w:rsidP="009A791E">
      <w:pPr>
        <w:widowControl w:val="0"/>
        <w:spacing w:before="120" w:line="360" w:lineRule="exact"/>
        <w:ind w:firstLine="709"/>
        <w:jc w:val="both"/>
      </w:pPr>
      <w:r>
        <w:t>a) Đối với công dân Việt Nam đã được cấp thẻ Căn cước công dân gắn chíp điện tử</w:t>
      </w:r>
    </w:p>
    <w:p w:rsidR="00D7608C" w:rsidRDefault="00D7608C" w:rsidP="009A791E">
      <w:pPr>
        <w:widowControl w:val="0"/>
        <w:spacing w:before="120" w:line="360" w:lineRule="exact"/>
        <w:ind w:firstLine="709"/>
        <w:jc w:val="both"/>
      </w:pPr>
      <w:r>
        <w:t>Bướ</w:t>
      </w:r>
      <w:r w:rsidR="00302B90">
        <w:t>c 1: c</w:t>
      </w:r>
      <w:r>
        <w:t>ông dân Việt Nam đến Phòng Cảnh sát quản lý hành chính về trật tự xã hộ</w:t>
      </w:r>
      <w:r w:rsidR="00C04187">
        <w:t>i,</w:t>
      </w:r>
      <w:r>
        <w:t xml:space="preserve"> Công an tỉnh Hậu Giang đề nghị đăng ký tài khoản định danh điện tử mức độ 2.</w:t>
      </w:r>
    </w:p>
    <w:p w:rsidR="00D7608C" w:rsidRDefault="00D7608C" w:rsidP="009A791E">
      <w:pPr>
        <w:widowControl w:val="0"/>
        <w:spacing w:before="120" w:line="360" w:lineRule="exact"/>
        <w:ind w:firstLine="709"/>
        <w:jc w:val="both"/>
      </w:pPr>
      <w:r>
        <w:t>Bướ</w:t>
      </w:r>
      <w:r w:rsidR="00302B90">
        <w:t>c 2: c</w:t>
      </w:r>
      <w:r>
        <w:t>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rsidR="00D7608C" w:rsidRDefault="00D7608C" w:rsidP="009A791E">
      <w:pPr>
        <w:widowControl w:val="0"/>
        <w:spacing w:before="120" w:line="360" w:lineRule="exact"/>
        <w:ind w:firstLine="709"/>
        <w:jc w:val="both"/>
      </w:pPr>
      <w:r>
        <w:t xml:space="preserve">Bước 3: </w:t>
      </w:r>
      <w:r w:rsidR="00302B90">
        <w:t>c</w:t>
      </w:r>
      <w:r>
        <w:t>án bộ tiếp nhận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 in phiếu tiếp nhận hồ sơ và hẹn trả kết quả.</w:t>
      </w:r>
    </w:p>
    <w:p w:rsidR="00D7608C" w:rsidRDefault="00D7608C" w:rsidP="009A791E">
      <w:pPr>
        <w:widowControl w:val="0"/>
        <w:spacing w:before="120" w:line="360" w:lineRule="exact"/>
        <w:ind w:firstLine="709"/>
        <w:jc w:val="both"/>
      </w:pPr>
      <w:r>
        <w:t>Bước 4: Cơ quan quản lý định danh điện tử thông báo kết quả đăng ký tài khoản qua ứng dụng V</w:t>
      </w:r>
      <w:r w:rsidR="007576ED">
        <w:t>N</w:t>
      </w:r>
      <w:r>
        <w:t>eID hoặc tin nhắn SMS hoặc địa chỉ thư điện tử.</w:t>
      </w:r>
    </w:p>
    <w:p w:rsidR="00D7608C" w:rsidRPr="007576ED" w:rsidRDefault="00D7608C" w:rsidP="009A791E">
      <w:pPr>
        <w:widowControl w:val="0"/>
        <w:spacing w:before="120" w:line="360" w:lineRule="exact"/>
        <w:ind w:firstLine="709"/>
        <w:jc w:val="both"/>
        <w:rPr>
          <w:spacing w:val="2"/>
        </w:rPr>
      </w:pPr>
      <w:r w:rsidRPr="007576ED">
        <w:rPr>
          <w:spacing w:val="2"/>
        </w:rPr>
        <w:t xml:space="preserve">b) Đối với công dân chưa được cấp thẻ Căn cước công dân gắn chíp điện tử: Phòng Cảnh sát quản lý hành chính về trật tự xã hội Công an tỉnh Hậu Giang tiến hành cấp tài khoản định danh điện tử mức độ 2 cùng với cấp thẻ </w:t>
      </w:r>
      <w:r w:rsidR="007576ED" w:rsidRPr="007576ED">
        <w:rPr>
          <w:spacing w:val="2"/>
        </w:rPr>
        <w:t xml:space="preserve">Căn </w:t>
      </w:r>
      <w:r w:rsidRPr="007576ED">
        <w:rPr>
          <w:spacing w:val="2"/>
        </w:rPr>
        <w:t>cước công dân.</w:t>
      </w:r>
    </w:p>
    <w:p w:rsidR="00D7608C" w:rsidRPr="007576ED" w:rsidRDefault="00D7608C" w:rsidP="009A791E">
      <w:pPr>
        <w:widowControl w:val="0"/>
        <w:spacing w:before="120" w:line="360" w:lineRule="exact"/>
        <w:ind w:firstLine="709"/>
        <w:jc w:val="both"/>
        <w:rPr>
          <w:spacing w:val="-2"/>
        </w:rPr>
      </w:pPr>
      <w:r w:rsidRPr="007576ED">
        <w:rPr>
          <w:spacing w:val="-2"/>
        </w:rPr>
        <w:t>Thời gian tiếp nhận hồ</w:t>
      </w:r>
      <w:r w:rsidR="00860417">
        <w:rPr>
          <w:spacing w:val="-2"/>
        </w:rPr>
        <w:t xml:space="preserve"> sơ: g</w:t>
      </w:r>
      <w:r w:rsidRPr="007576ED">
        <w:rPr>
          <w:spacing w:val="-2"/>
        </w:rPr>
        <w:t>iờ hành chính các ngày làm việc từ thứ 2 đến thứ 6 và sáng thứ 7 hàng tuần (trừ các ngày nghỉ lễ, tết theo quy định của pháp luật).</w:t>
      </w:r>
    </w:p>
    <w:p w:rsidR="00860417" w:rsidRDefault="00860417" w:rsidP="009A791E">
      <w:pPr>
        <w:widowControl w:val="0"/>
        <w:spacing w:before="120" w:line="360" w:lineRule="exact"/>
        <w:ind w:firstLine="709"/>
        <w:jc w:val="both"/>
        <w:rPr>
          <w:b/>
        </w:rPr>
      </w:pPr>
      <w:r>
        <w:rPr>
          <w:b/>
        </w:rPr>
        <w:t xml:space="preserve">1.2. </w:t>
      </w:r>
      <w:r w:rsidR="00D7608C" w:rsidRPr="00657584">
        <w:rPr>
          <w:b/>
        </w:rPr>
        <w:t>Cách thức thực hiện:</w:t>
      </w:r>
    </w:p>
    <w:p w:rsidR="00D7608C" w:rsidRDefault="00D7608C" w:rsidP="009A791E">
      <w:pPr>
        <w:widowControl w:val="0"/>
        <w:spacing w:before="120" w:line="360" w:lineRule="exact"/>
        <w:ind w:firstLine="709"/>
        <w:jc w:val="both"/>
      </w:pPr>
      <w:r>
        <w:t>Công dân trực tiếp đến Phòng Cảnh sát quản lý hành chính về trật tự xã hộ</w:t>
      </w:r>
      <w:r w:rsidR="00C04187">
        <w:t xml:space="preserve">i </w:t>
      </w:r>
      <w:r>
        <w:t>Công an tỉnh Hậu Giang</w:t>
      </w:r>
      <w:r w:rsidR="006B7B28">
        <w:t xml:space="preserve"> để thực hiện đăng ký tài khoản định đanh điện tử.</w:t>
      </w:r>
    </w:p>
    <w:p w:rsidR="006B7B28" w:rsidRPr="00657584" w:rsidRDefault="00860417" w:rsidP="009A791E">
      <w:pPr>
        <w:widowControl w:val="0"/>
        <w:spacing w:before="120" w:line="360" w:lineRule="exact"/>
        <w:ind w:firstLine="709"/>
        <w:jc w:val="both"/>
        <w:rPr>
          <w:b/>
        </w:rPr>
      </w:pPr>
      <w:r>
        <w:rPr>
          <w:b/>
        </w:rPr>
        <w:t>1.3.</w:t>
      </w:r>
      <w:r w:rsidR="006B7B28" w:rsidRPr="00657584">
        <w:rPr>
          <w:b/>
        </w:rPr>
        <w:t xml:space="preserve"> Thành phần, số lượng hồ sơ:</w:t>
      </w:r>
    </w:p>
    <w:p w:rsidR="006B7B28" w:rsidRDefault="005C6035" w:rsidP="009A791E">
      <w:pPr>
        <w:widowControl w:val="0"/>
        <w:spacing w:before="120" w:line="360" w:lineRule="exact"/>
        <w:ind w:firstLine="709"/>
        <w:jc w:val="both"/>
      </w:pPr>
      <w:r>
        <w:t>a)</w:t>
      </w:r>
      <w:r w:rsidR="006B7B28">
        <w:t xml:space="preserve"> Công dân xuất trình thẻ căn cước công dân gắn chíp điện tử, cung cấp </w:t>
      </w:r>
      <w:r w:rsidR="006B7B28">
        <w:lastRenderedPageBreak/>
        <w:t>thông tin về số điện thoại hoặc địa chỉ thư điện tử và đề nghị bổ sung thông tin được tích hợp vào tài khoản định danh điện tử.</w:t>
      </w:r>
    </w:p>
    <w:p w:rsidR="006B7B28" w:rsidRDefault="005C6035" w:rsidP="009A791E">
      <w:pPr>
        <w:widowControl w:val="0"/>
        <w:spacing w:before="120" w:line="360" w:lineRule="exact"/>
        <w:ind w:firstLine="709"/>
        <w:jc w:val="both"/>
      </w:pPr>
      <w:r>
        <w:t>b)</w:t>
      </w:r>
      <w:r w:rsidR="006B7B28">
        <w:t xml:space="preserve"> Trường hợp công dân chưa được cấp thẻ Căn cước công dân gắn chíp điện tử: Công dân chuẩn bị hồ sơ và thực hiện đồng thời thủ tục “Đăng ký tài khoản định danh điện tử mức độ 2 đối với công dân Việt Nam” cùng với thủ tục về cấp thẻ Căn cước công dân.</w:t>
      </w:r>
    </w:p>
    <w:p w:rsidR="005C6035" w:rsidRDefault="00860417" w:rsidP="009A791E">
      <w:pPr>
        <w:widowControl w:val="0"/>
        <w:spacing w:before="120" w:line="360" w:lineRule="exact"/>
        <w:ind w:firstLine="709"/>
        <w:jc w:val="both"/>
        <w:rPr>
          <w:b/>
        </w:rPr>
      </w:pPr>
      <w:r>
        <w:rPr>
          <w:b/>
        </w:rPr>
        <w:t>1.4.</w:t>
      </w:r>
      <w:r w:rsidR="006B7B28" w:rsidRPr="00657584">
        <w:rPr>
          <w:b/>
        </w:rPr>
        <w:t xml:space="preserve"> Thời hạn giải quyết:</w:t>
      </w:r>
    </w:p>
    <w:p w:rsidR="006B7B28" w:rsidRDefault="005C6035" w:rsidP="009A791E">
      <w:pPr>
        <w:widowControl w:val="0"/>
        <w:spacing w:before="120" w:line="360" w:lineRule="exact"/>
        <w:ind w:firstLine="709"/>
        <w:jc w:val="both"/>
      </w:pPr>
      <w:r>
        <w:t xml:space="preserve">Không </w:t>
      </w:r>
      <w:r w:rsidR="006B7B28">
        <w:t>quá 03 ngày làm việc với trường hợp công dân đã có thẻ Căn cước công dân gắn chíp điện tử, không quá 07 ngày làm việc với trường hợp công dân chưa có thẻ Căn cước công dân gắn chíp.</w:t>
      </w:r>
    </w:p>
    <w:p w:rsidR="006B7B28" w:rsidRPr="00657584" w:rsidRDefault="00860417" w:rsidP="009A791E">
      <w:pPr>
        <w:widowControl w:val="0"/>
        <w:spacing w:before="120" w:line="360" w:lineRule="exact"/>
        <w:ind w:firstLine="709"/>
        <w:jc w:val="both"/>
        <w:rPr>
          <w:b/>
        </w:rPr>
      </w:pPr>
      <w:r>
        <w:rPr>
          <w:b/>
        </w:rPr>
        <w:t>1.5.</w:t>
      </w:r>
      <w:r w:rsidR="006B7B28" w:rsidRPr="00657584">
        <w:rPr>
          <w:b/>
        </w:rPr>
        <w:t xml:space="preserve"> Đối tượng thực hiện thủ tục hành chính:</w:t>
      </w:r>
    </w:p>
    <w:p w:rsidR="006B7B28" w:rsidRDefault="006B7B28" w:rsidP="009A791E">
      <w:pPr>
        <w:widowControl w:val="0"/>
        <w:spacing w:before="120" w:line="360" w:lineRule="exact"/>
        <w:ind w:firstLine="709"/>
        <w:jc w:val="both"/>
      </w:pPr>
      <w:r>
        <w:t>Công dân Việt Nam từ đủ 14 tuổi trở lên; đối với công dân Việt Nam là người chưa đủ 14 tuồi hoặc là người được giám hộ được đăng ký theo tài khoản định danh điện tử của cha, mẹ hoặc người giám hộ.</w:t>
      </w:r>
    </w:p>
    <w:p w:rsidR="006B7B28" w:rsidRPr="00657584" w:rsidRDefault="00860417" w:rsidP="009A791E">
      <w:pPr>
        <w:widowControl w:val="0"/>
        <w:spacing w:before="120" w:line="360" w:lineRule="exact"/>
        <w:ind w:firstLine="709"/>
        <w:jc w:val="both"/>
        <w:rPr>
          <w:b/>
        </w:rPr>
      </w:pPr>
      <w:r>
        <w:rPr>
          <w:b/>
        </w:rPr>
        <w:t>1.6.</w:t>
      </w:r>
      <w:r w:rsidR="006B7B28" w:rsidRPr="00657584">
        <w:rPr>
          <w:b/>
        </w:rPr>
        <w:t xml:space="preserve"> Cơ quan giải quyết thủ tục hành chính:</w:t>
      </w:r>
    </w:p>
    <w:p w:rsidR="006B7B28" w:rsidRDefault="00860417" w:rsidP="009A791E">
      <w:pPr>
        <w:widowControl w:val="0"/>
        <w:spacing w:before="120" w:line="360" w:lineRule="exact"/>
        <w:ind w:firstLine="709"/>
        <w:jc w:val="both"/>
      </w:pPr>
      <w:r>
        <w:t>a)</w:t>
      </w:r>
      <w:r w:rsidR="00A3176D">
        <w:t xml:space="preserve"> </w:t>
      </w:r>
      <w:r w:rsidR="006B7B28">
        <w:t>Cơ quan thực hiện: Phòng Cảnh sát quản lý hành chính về trật tự xã hội</w:t>
      </w:r>
      <w:r w:rsidR="00C04187">
        <w:t>,</w:t>
      </w:r>
      <w:r w:rsidR="006B7B28">
        <w:t xml:space="preserve"> Công an tỉnh Hậu Giang.</w:t>
      </w:r>
    </w:p>
    <w:p w:rsidR="006B7B28" w:rsidRDefault="00860417" w:rsidP="009A791E">
      <w:pPr>
        <w:widowControl w:val="0"/>
        <w:spacing w:before="120" w:line="360" w:lineRule="exact"/>
        <w:ind w:firstLine="709"/>
        <w:jc w:val="both"/>
      </w:pPr>
      <w:r>
        <w:t>b)</w:t>
      </w:r>
      <w:r w:rsidR="00A3176D">
        <w:t xml:space="preserve"> C</w:t>
      </w:r>
      <w:r w:rsidR="006B7B28">
        <w:t>ơ quan có thẩm quyền: Cục Cảnh sát quản lý hành chính về trật tự xã hội, Bộ Công an.</w:t>
      </w:r>
    </w:p>
    <w:p w:rsidR="005C6035" w:rsidRDefault="00860417" w:rsidP="009A791E">
      <w:pPr>
        <w:widowControl w:val="0"/>
        <w:spacing w:before="120" w:line="360" w:lineRule="exact"/>
        <w:ind w:firstLine="709"/>
        <w:jc w:val="both"/>
        <w:rPr>
          <w:b/>
        </w:rPr>
      </w:pPr>
      <w:r>
        <w:rPr>
          <w:b/>
        </w:rPr>
        <w:t>1.7.</w:t>
      </w:r>
      <w:r w:rsidR="006B7B28" w:rsidRPr="00657584">
        <w:rPr>
          <w:b/>
        </w:rPr>
        <w:t xml:space="preserve"> Kết quả thực hiện thủ tục hành chính:</w:t>
      </w:r>
    </w:p>
    <w:p w:rsidR="006B7B28" w:rsidRDefault="005C6035" w:rsidP="009A791E">
      <w:pPr>
        <w:widowControl w:val="0"/>
        <w:spacing w:before="120" w:line="360" w:lineRule="exact"/>
        <w:ind w:firstLine="709"/>
        <w:jc w:val="both"/>
      </w:pPr>
      <w:r>
        <w:t>Tt</w:t>
      </w:r>
      <w:r w:rsidR="006B7B28">
        <w:t>hông báo kết quả đăng ký tài khoản đị</w:t>
      </w:r>
      <w:r w:rsidR="005E0BFB">
        <w:t>nh qua</w:t>
      </w:r>
      <w:r w:rsidR="006B7B28">
        <w:t xml:space="preserve"> ứng dụng VNeID hoặc tin nhắn SMS hoặc địa chỉ thư điện tử.</w:t>
      </w:r>
    </w:p>
    <w:p w:rsidR="006B7B28" w:rsidRDefault="00860417" w:rsidP="009A791E">
      <w:pPr>
        <w:widowControl w:val="0"/>
        <w:spacing w:before="120" w:line="360" w:lineRule="exact"/>
        <w:ind w:firstLine="709"/>
        <w:jc w:val="both"/>
      </w:pPr>
      <w:r>
        <w:rPr>
          <w:b/>
        </w:rPr>
        <w:t xml:space="preserve">1.8. </w:t>
      </w:r>
      <w:r w:rsidR="006B7B28" w:rsidRPr="00657584">
        <w:rPr>
          <w:b/>
        </w:rPr>
        <w:t>Phí, lệ phí:</w:t>
      </w:r>
      <w:r w:rsidR="006B7B28">
        <w:t xml:space="preserve"> không.</w:t>
      </w:r>
    </w:p>
    <w:p w:rsidR="006B7B28" w:rsidRDefault="00860417" w:rsidP="009A791E">
      <w:pPr>
        <w:widowControl w:val="0"/>
        <w:spacing w:before="120" w:line="360" w:lineRule="exact"/>
        <w:ind w:firstLine="709"/>
        <w:jc w:val="both"/>
      </w:pPr>
      <w:r>
        <w:rPr>
          <w:b/>
        </w:rPr>
        <w:t>1.9.</w:t>
      </w:r>
      <w:r w:rsidR="006B7B28" w:rsidRPr="00657584">
        <w:rPr>
          <w:b/>
        </w:rPr>
        <w:t xml:space="preserve"> Tên mẫu đơn, mẫu tờ khai:</w:t>
      </w:r>
      <w:r w:rsidR="006B7B28">
        <w:t xml:space="preserve"> không.</w:t>
      </w:r>
    </w:p>
    <w:p w:rsidR="006B7B28" w:rsidRDefault="00860417" w:rsidP="009A791E">
      <w:pPr>
        <w:widowControl w:val="0"/>
        <w:spacing w:before="120" w:line="360" w:lineRule="exact"/>
        <w:ind w:firstLine="709"/>
        <w:jc w:val="both"/>
      </w:pPr>
      <w:r>
        <w:rPr>
          <w:b/>
        </w:rPr>
        <w:t>1.10.</w:t>
      </w:r>
      <w:r w:rsidR="006B7B28" w:rsidRPr="00657584">
        <w:rPr>
          <w:b/>
        </w:rPr>
        <w:t xml:space="preserve"> Yêu cầu, điều kiện thực hiện thủ tục hành chính:</w:t>
      </w:r>
      <w:r w:rsidR="006B7B28">
        <w:t xml:space="preserve"> không</w:t>
      </w:r>
    </w:p>
    <w:p w:rsidR="006B7B28" w:rsidRPr="00657584" w:rsidRDefault="00860417" w:rsidP="009A791E">
      <w:pPr>
        <w:widowControl w:val="0"/>
        <w:spacing w:before="120" w:line="360" w:lineRule="exact"/>
        <w:ind w:firstLine="709"/>
        <w:jc w:val="both"/>
        <w:rPr>
          <w:b/>
        </w:rPr>
      </w:pPr>
      <w:r>
        <w:rPr>
          <w:b/>
        </w:rPr>
        <w:t>1.11.</w:t>
      </w:r>
      <w:r w:rsidR="006B7B28" w:rsidRPr="00657584">
        <w:rPr>
          <w:b/>
        </w:rPr>
        <w:t xml:space="preserve"> Căn cứ pháp lý của thủ tục hành chính:</w:t>
      </w:r>
    </w:p>
    <w:p w:rsidR="006B7B28" w:rsidRDefault="006B7B28" w:rsidP="009A791E">
      <w:pPr>
        <w:widowControl w:val="0"/>
        <w:spacing w:before="120" w:line="360" w:lineRule="exact"/>
        <w:ind w:firstLine="709"/>
        <w:jc w:val="both"/>
      </w:pPr>
      <w:r>
        <w:t>Nghị định số 59/2022/NĐ-CP, ngày 05/9/2022 của Chính phủ quy định về định danh và xác thực điện tử</w:t>
      </w:r>
      <w:r w:rsidR="00945B4B">
        <w:t>.</w:t>
      </w:r>
    </w:p>
    <w:p w:rsidR="00945B4B" w:rsidRPr="00657584" w:rsidRDefault="00945B4B" w:rsidP="009A791E">
      <w:pPr>
        <w:widowControl w:val="0"/>
        <w:spacing w:before="120" w:line="360" w:lineRule="exact"/>
        <w:ind w:firstLine="709"/>
        <w:jc w:val="both"/>
        <w:rPr>
          <w:b/>
        </w:rPr>
      </w:pPr>
      <w:r w:rsidRPr="00657584">
        <w:rPr>
          <w:b/>
        </w:rPr>
        <w:t>2. Thủ tục đăng ký tài khoản định danh điện tử mức độ 2 đối với người nước ngoài</w:t>
      </w:r>
      <w:r w:rsidR="002B2E91">
        <w:rPr>
          <w:b/>
        </w:rPr>
        <w:t xml:space="preserve"> tại Công an cấp tỉnh</w:t>
      </w:r>
      <w:r w:rsidRPr="00657584">
        <w:rPr>
          <w:b/>
        </w:rPr>
        <w:t>.</w:t>
      </w:r>
    </w:p>
    <w:p w:rsidR="00945B4B" w:rsidRPr="00657584" w:rsidRDefault="00C04187" w:rsidP="009A791E">
      <w:pPr>
        <w:widowControl w:val="0"/>
        <w:spacing w:before="120" w:line="360" w:lineRule="exact"/>
        <w:ind w:firstLine="709"/>
        <w:jc w:val="both"/>
        <w:rPr>
          <w:b/>
        </w:rPr>
      </w:pPr>
      <w:r w:rsidRPr="00657584">
        <w:rPr>
          <w:b/>
        </w:rPr>
        <w:t>2</w:t>
      </w:r>
      <w:r w:rsidR="00945B4B" w:rsidRPr="00657584">
        <w:rPr>
          <w:b/>
        </w:rPr>
        <w:t>.1. Trình tự thực hiện:</w:t>
      </w:r>
    </w:p>
    <w:p w:rsidR="00945B4B" w:rsidRDefault="00945B4B" w:rsidP="009A791E">
      <w:pPr>
        <w:widowControl w:val="0"/>
        <w:spacing w:before="120" w:line="360" w:lineRule="exact"/>
        <w:ind w:firstLine="709"/>
        <w:jc w:val="both"/>
      </w:pPr>
      <w:r>
        <w:t xml:space="preserve">Bước 1: </w:t>
      </w:r>
      <w:r w:rsidR="005E0BFB">
        <w:t>n</w:t>
      </w:r>
      <w:r w:rsidR="00C04187">
        <w:t>gười nước ngoài</w:t>
      </w:r>
      <w:r>
        <w:t xml:space="preserve"> đến Phòng </w:t>
      </w:r>
      <w:r w:rsidR="00C04187">
        <w:t>Quản lý xuất nhập cảnh</w:t>
      </w:r>
      <w:r>
        <w:t xml:space="preserve"> Công an tỉnh Hậu Giang đề nghị đăng ký tài khoản định danh điện tử mức độ 2.</w:t>
      </w:r>
    </w:p>
    <w:p w:rsidR="00945B4B" w:rsidRDefault="00945B4B" w:rsidP="009A791E">
      <w:pPr>
        <w:widowControl w:val="0"/>
        <w:spacing w:before="120" w:line="360" w:lineRule="exact"/>
        <w:ind w:firstLine="709"/>
        <w:jc w:val="both"/>
      </w:pPr>
      <w:r>
        <w:t xml:space="preserve">Bước 2: </w:t>
      </w:r>
      <w:r w:rsidR="005E0BFB">
        <w:t>n</w:t>
      </w:r>
      <w:r w:rsidR="00C04187">
        <w:t xml:space="preserve">gười nước ngoài </w:t>
      </w:r>
      <w:r>
        <w:t xml:space="preserve">xuất trình </w:t>
      </w:r>
      <w:r w:rsidR="00C04187">
        <w:t xml:space="preserve">Hộ chiếu hoặc giấy tờ có giá trị đi lại </w:t>
      </w:r>
      <w:r w:rsidR="00C04187">
        <w:lastRenderedPageBreak/>
        <w:t>quốc tế</w:t>
      </w:r>
      <w:r>
        <w:t xml:space="preserve">, cung cấp thông tin về địa chỉ thư điện tử </w:t>
      </w:r>
      <w:r w:rsidR="00C04187">
        <w:t xml:space="preserve">hoặc số điện thoại (nếu có) </w:t>
      </w:r>
      <w:r>
        <w:t>và đề nghị bổ sung thông tin được tích hợp vào tài khoản định danh điện tử.</w:t>
      </w:r>
    </w:p>
    <w:p w:rsidR="00945B4B" w:rsidRDefault="00945B4B" w:rsidP="009A791E">
      <w:pPr>
        <w:widowControl w:val="0"/>
        <w:spacing w:before="120" w:line="360" w:lineRule="exact"/>
        <w:ind w:firstLine="709"/>
        <w:jc w:val="both"/>
      </w:pPr>
      <w:r>
        <w:t xml:space="preserve">Bước 3: </w:t>
      </w:r>
      <w:r w:rsidR="005E0BFB">
        <w:t>c</w:t>
      </w:r>
      <w:r>
        <w:t xml:space="preserve">án bộ tiếp nhận thông tin </w:t>
      </w:r>
      <w:r w:rsidR="00C04187">
        <w:t>người nước ngoài</w:t>
      </w:r>
      <w:r>
        <w:t xml:space="preserve"> cung cấp vào hệ thống định danh và xác thực điện tử; chụp ảnh chân dung, thu nhận vân tay của </w:t>
      </w:r>
      <w:r w:rsidR="00C04187">
        <w:t>người nước ngoài</w:t>
      </w:r>
      <w:r>
        <w:t xml:space="preserve"> đến làm thủ tục để xác thực với </w:t>
      </w:r>
      <w:r w:rsidR="00C04187">
        <w:t xml:space="preserve">Cơ </w:t>
      </w:r>
      <w:r>
        <w:t>sở dữ liệ</w:t>
      </w:r>
      <w:r w:rsidR="00C04187">
        <w:t xml:space="preserve">u quốc gia về xuất nhập cảnh </w:t>
      </w:r>
      <w:r>
        <w:t>và khẳng định sự đồng ý đăng ký tạo lập tài khoản định danh điện tử; in phiếu tiếp nhận hồ sơ và hẹn trả kết quả.</w:t>
      </w:r>
    </w:p>
    <w:p w:rsidR="00945B4B" w:rsidRDefault="00945B4B" w:rsidP="009A791E">
      <w:pPr>
        <w:widowControl w:val="0"/>
        <w:spacing w:before="120" w:line="360" w:lineRule="exact"/>
        <w:ind w:firstLine="709"/>
        <w:jc w:val="both"/>
      </w:pPr>
      <w:r>
        <w:t xml:space="preserve">Bước 4: Cơ quan quản lý </w:t>
      </w:r>
      <w:r w:rsidR="00C04187">
        <w:t>xuất nhập cảnh gửi yêu cầu cấp tài khoản định d</w:t>
      </w:r>
      <w:r>
        <w:t xml:space="preserve">anh điện tử </w:t>
      </w:r>
      <w:r w:rsidR="00C04187">
        <w:t>tới cơ quan quản lý định danh và xác thực điện tử</w:t>
      </w:r>
      <w:r>
        <w:t>.</w:t>
      </w:r>
    </w:p>
    <w:p w:rsidR="00C04187" w:rsidRPr="001F74E8" w:rsidRDefault="00C04187" w:rsidP="009A791E">
      <w:pPr>
        <w:widowControl w:val="0"/>
        <w:spacing w:before="120" w:line="360" w:lineRule="exact"/>
        <w:ind w:firstLine="709"/>
        <w:jc w:val="both"/>
        <w:rPr>
          <w:spacing w:val="2"/>
        </w:rPr>
      </w:pPr>
      <w:r w:rsidRPr="001F74E8">
        <w:rPr>
          <w:spacing w:val="2"/>
        </w:rPr>
        <w:t>Bước 5: Cơ quan quản lý định danh và xác thực điện tử thông báo kết quả đăng ký tài khoả</w:t>
      </w:r>
      <w:r w:rsidR="005E0BFB">
        <w:rPr>
          <w:spacing w:val="2"/>
        </w:rPr>
        <w:t>n qua</w:t>
      </w:r>
      <w:r w:rsidRPr="001F74E8">
        <w:rPr>
          <w:spacing w:val="2"/>
        </w:rPr>
        <w:t xml:space="preserve"> ứng dụng VNeID hoặc tin nhắn SMS hoặc địa chỉ thư điện tử.</w:t>
      </w:r>
    </w:p>
    <w:p w:rsidR="00945B4B" w:rsidRPr="001F74E8" w:rsidRDefault="00945B4B" w:rsidP="009A791E">
      <w:pPr>
        <w:widowControl w:val="0"/>
        <w:spacing w:before="120" w:line="360" w:lineRule="exact"/>
        <w:ind w:firstLine="709"/>
        <w:jc w:val="both"/>
        <w:rPr>
          <w:spacing w:val="-2"/>
        </w:rPr>
      </w:pPr>
      <w:r w:rsidRPr="001F74E8">
        <w:rPr>
          <w:spacing w:val="-2"/>
        </w:rPr>
        <w:t xml:space="preserve">Thời gian tiếp nhận hồ sơ: </w:t>
      </w:r>
      <w:r w:rsidR="004C0350">
        <w:rPr>
          <w:spacing w:val="-2"/>
        </w:rPr>
        <w:t>g</w:t>
      </w:r>
      <w:r w:rsidRPr="001F74E8">
        <w:rPr>
          <w:spacing w:val="-2"/>
        </w:rPr>
        <w:t>iờ hành chính các ngày làm việc từ thứ 2 đến thứ 6 và sáng thứ 7 hàng tuần (trừ các ngày nghỉ lễ, tết theo quy định của pháp luật).</w:t>
      </w:r>
    </w:p>
    <w:p w:rsidR="00945B4B" w:rsidRPr="00657584" w:rsidRDefault="00C04187" w:rsidP="009A791E">
      <w:pPr>
        <w:widowControl w:val="0"/>
        <w:spacing w:before="120" w:line="360" w:lineRule="exact"/>
        <w:ind w:firstLine="709"/>
        <w:jc w:val="both"/>
        <w:rPr>
          <w:b/>
        </w:rPr>
      </w:pPr>
      <w:r w:rsidRPr="00657584">
        <w:rPr>
          <w:b/>
        </w:rPr>
        <w:t>2</w:t>
      </w:r>
      <w:r w:rsidR="00945B4B" w:rsidRPr="00657584">
        <w:rPr>
          <w:b/>
        </w:rPr>
        <w:t>.2 Cách thức thực hiện:</w:t>
      </w:r>
    </w:p>
    <w:p w:rsidR="00945B4B" w:rsidRDefault="00C04187" w:rsidP="009A791E">
      <w:pPr>
        <w:widowControl w:val="0"/>
        <w:spacing w:before="120" w:line="360" w:lineRule="exact"/>
        <w:ind w:firstLine="709"/>
        <w:jc w:val="both"/>
      </w:pPr>
      <w:r>
        <w:t>Người nước ngoài</w:t>
      </w:r>
      <w:r w:rsidR="00945B4B">
        <w:t xml:space="preserve"> trực tiếp đến Phòng </w:t>
      </w:r>
      <w:r>
        <w:t xml:space="preserve">Quản lý xuất nhập cảnh, </w:t>
      </w:r>
      <w:r w:rsidR="00945B4B">
        <w:t>Công an tỉnh Hậu Giang để thực hiện đăng ký tài khoản định đanh điện tử.</w:t>
      </w:r>
    </w:p>
    <w:p w:rsidR="00945B4B" w:rsidRPr="00657584" w:rsidRDefault="00C04187" w:rsidP="009A791E">
      <w:pPr>
        <w:widowControl w:val="0"/>
        <w:spacing w:before="120" w:line="360" w:lineRule="exact"/>
        <w:ind w:firstLine="709"/>
        <w:jc w:val="both"/>
        <w:rPr>
          <w:b/>
        </w:rPr>
      </w:pPr>
      <w:r w:rsidRPr="00657584">
        <w:rPr>
          <w:b/>
        </w:rPr>
        <w:t>2</w:t>
      </w:r>
      <w:r w:rsidR="00945B4B" w:rsidRPr="00657584">
        <w:rPr>
          <w:b/>
        </w:rPr>
        <w:t>.3. Thành phần, số lượng hồ sơ:</w:t>
      </w:r>
    </w:p>
    <w:p w:rsidR="00945B4B" w:rsidRDefault="00C04187" w:rsidP="009A791E">
      <w:pPr>
        <w:widowControl w:val="0"/>
        <w:spacing w:before="120" w:line="360" w:lineRule="exact"/>
        <w:ind w:firstLine="709"/>
        <w:jc w:val="both"/>
      </w:pPr>
      <w:r>
        <w:t>Người nước ngoài</w:t>
      </w:r>
      <w:r w:rsidR="00945B4B">
        <w:t xml:space="preserve"> </w:t>
      </w:r>
      <w:r>
        <w:t>xuất trình Hộ chiếu hoặc giấy tờ có giá trị đi lại quốc tế, cung cấp thông tin về địa chỉ thư điện tử hoặc số điện thoại (nếu có) và đề nghị bổ sung thông tin được tích hợp vào tài khoản định danh điện tử</w:t>
      </w:r>
      <w:r w:rsidR="00945B4B">
        <w:t>.</w:t>
      </w:r>
    </w:p>
    <w:p w:rsidR="005C6035" w:rsidRDefault="00C04187" w:rsidP="009A791E">
      <w:pPr>
        <w:widowControl w:val="0"/>
        <w:spacing w:before="120" w:line="360" w:lineRule="exact"/>
        <w:ind w:firstLine="709"/>
        <w:jc w:val="both"/>
        <w:rPr>
          <w:b/>
        </w:rPr>
      </w:pPr>
      <w:r w:rsidRPr="00657584">
        <w:rPr>
          <w:b/>
        </w:rPr>
        <w:t>2</w:t>
      </w:r>
      <w:r w:rsidR="00945B4B" w:rsidRPr="00657584">
        <w:rPr>
          <w:b/>
        </w:rPr>
        <w:t>.4. Thời hạn giải quyết:</w:t>
      </w:r>
    </w:p>
    <w:p w:rsidR="00945B4B" w:rsidRDefault="005C6035" w:rsidP="009A791E">
      <w:pPr>
        <w:widowControl w:val="0"/>
        <w:spacing w:before="120" w:line="360" w:lineRule="exact"/>
        <w:ind w:firstLine="709"/>
        <w:jc w:val="both"/>
      </w:pPr>
      <w:r>
        <w:t xml:space="preserve">Không </w:t>
      </w:r>
      <w:r w:rsidR="00945B4B">
        <w:t xml:space="preserve">quá 03 ngày làm việc với trường hợp </w:t>
      </w:r>
      <w:r w:rsidR="00C04187">
        <w:t>cấp tài khoản định danh điện tử mức độ 2 đã có thông tin về ảnh chân dung, vân tay trong Cơ sở dữ liệu quốc gia về xuất nhập cảnh;</w:t>
      </w:r>
      <w:r w:rsidR="00945B4B">
        <w:t xml:space="preserve"> không quá 07 ngày làm việc với </w:t>
      </w:r>
      <w:r w:rsidR="0052001A">
        <w:t>trường hợp cấp tài khoản định danh điện tử mức độ 2 nhưng chưa có thông tin về ảnh chân dung, vân tay trong Cơ sở dữ liệu quốc gia về xuất nhập cảnh</w:t>
      </w:r>
      <w:r w:rsidR="00945B4B">
        <w:t>.</w:t>
      </w:r>
    </w:p>
    <w:p w:rsidR="00945B4B" w:rsidRPr="00657584" w:rsidRDefault="00657584" w:rsidP="009A791E">
      <w:pPr>
        <w:widowControl w:val="0"/>
        <w:spacing w:before="120" w:line="360" w:lineRule="exact"/>
        <w:ind w:firstLine="709"/>
        <w:jc w:val="both"/>
        <w:rPr>
          <w:b/>
        </w:rPr>
      </w:pPr>
      <w:r>
        <w:rPr>
          <w:b/>
        </w:rPr>
        <w:t>2</w:t>
      </w:r>
      <w:r w:rsidR="00945B4B" w:rsidRPr="00657584">
        <w:rPr>
          <w:b/>
        </w:rPr>
        <w:t>.5. Đối tượng thực hiện thủ tục hành chính:</w:t>
      </w:r>
    </w:p>
    <w:p w:rsidR="00945B4B" w:rsidRDefault="0052001A" w:rsidP="009A791E">
      <w:pPr>
        <w:widowControl w:val="0"/>
        <w:spacing w:before="120" w:line="360" w:lineRule="exact"/>
        <w:ind w:firstLine="709"/>
        <w:jc w:val="both"/>
      </w:pPr>
      <w:r>
        <w:t>Người nước ngoài</w:t>
      </w:r>
      <w:r w:rsidR="00945B4B">
        <w:t xml:space="preserve"> từ đủ 14 tuổi trở lên</w:t>
      </w:r>
      <w:r>
        <w:t xml:space="preserve"> nhập cảnh vào Việt Nam</w:t>
      </w:r>
      <w:r w:rsidR="00945B4B">
        <w:t xml:space="preserve">; đối với </w:t>
      </w:r>
      <w:r>
        <w:t xml:space="preserve">người nước ngoài </w:t>
      </w:r>
      <w:r w:rsidR="00945B4B">
        <w:t>là người chưa đủ 14 tuồi hoặc là người được giám hộ được đăng ký theo tài khoản định danh điện tử của cha, mẹ hoặc người giám hộ.</w:t>
      </w:r>
    </w:p>
    <w:p w:rsidR="00945B4B" w:rsidRPr="00657584" w:rsidRDefault="00657584" w:rsidP="009A791E">
      <w:pPr>
        <w:widowControl w:val="0"/>
        <w:spacing w:before="120" w:line="360" w:lineRule="exact"/>
        <w:ind w:firstLine="709"/>
        <w:jc w:val="both"/>
        <w:rPr>
          <w:b/>
        </w:rPr>
      </w:pPr>
      <w:r>
        <w:rPr>
          <w:b/>
        </w:rPr>
        <w:t>2</w:t>
      </w:r>
      <w:r w:rsidR="00945B4B" w:rsidRPr="00657584">
        <w:rPr>
          <w:b/>
        </w:rPr>
        <w:t>.6. Cơ quan giải quyết thủ tục hành chính:</w:t>
      </w:r>
    </w:p>
    <w:p w:rsidR="00945B4B" w:rsidRPr="001F74E8" w:rsidRDefault="005C6035" w:rsidP="009A791E">
      <w:pPr>
        <w:widowControl w:val="0"/>
        <w:spacing w:before="120" w:line="360" w:lineRule="exact"/>
        <w:ind w:firstLine="709"/>
        <w:jc w:val="both"/>
        <w:rPr>
          <w:spacing w:val="-2"/>
        </w:rPr>
      </w:pPr>
      <w:r>
        <w:rPr>
          <w:spacing w:val="-2"/>
        </w:rPr>
        <w:t>a)</w:t>
      </w:r>
      <w:r w:rsidR="0052001A" w:rsidRPr="001F74E8">
        <w:rPr>
          <w:spacing w:val="-2"/>
        </w:rPr>
        <w:t xml:space="preserve"> </w:t>
      </w:r>
      <w:r w:rsidR="00945B4B" w:rsidRPr="001F74E8">
        <w:rPr>
          <w:spacing w:val="-2"/>
        </w:rPr>
        <w:t xml:space="preserve">Cơ quan thực hiện: Phòng </w:t>
      </w:r>
      <w:r w:rsidR="0052001A" w:rsidRPr="001F74E8">
        <w:rPr>
          <w:spacing w:val="-2"/>
        </w:rPr>
        <w:t>Quản lý xuất nhập cảnh,</w:t>
      </w:r>
      <w:r w:rsidR="00945B4B" w:rsidRPr="001F74E8">
        <w:rPr>
          <w:spacing w:val="-2"/>
        </w:rPr>
        <w:t xml:space="preserve"> Công an tỉnh Hậu Giang.</w:t>
      </w:r>
    </w:p>
    <w:p w:rsidR="00945B4B" w:rsidRDefault="005C6035" w:rsidP="009A791E">
      <w:pPr>
        <w:widowControl w:val="0"/>
        <w:spacing w:before="120" w:line="360" w:lineRule="exact"/>
        <w:ind w:firstLine="709"/>
        <w:jc w:val="both"/>
      </w:pPr>
      <w:r>
        <w:t>b)</w:t>
      </w:r>
      <w:r w:rsidR="001F74E8">
        <w:t xml:space="preserve"> </w:t>
      </w:r>
      <w:r w:rsidR="00945B4B">
        <w:t xml:space="preserve">Cơ quan có thẩm quyền: Cục Cảnh sát quản lý hành chính về trật tự xã </w:t>
      </w:r>
      <w:r w:rsidR="00945B4B">
        <w:lastRenderedPageBreak/>
        <w:t>hội, Bộ Công an.</w:t>
      </w:r>
    </w:p>
    <w:p w:rsidR="00945B4B" w:rsidRPr="00657584" w:rsidRDefault="00657584" w:rsidP="009A791E">
      <w:pPr>
        <w:widowControl w:val="0"/>
        <w:spacing w:before="120" w:line="360" w:lineRule="exact"/>
        <w:ind w:firstLine="709"/>
        <w:jc w:val="both"/>
        <w:rPr>
          <w:b/>
        </w:rPr>
      </w:pPr>
      <w:r>
        <w:rPr>
          <w:b/>
        </w:rPr>
        <w:t>2</w:t>
      </w:r>
      <w:r w:rsidR="00945B4B" w:rsidRPr="00657584">
        <w:rPr>
          <w:b/>
        </w:rPr>
        <w:t>.7. Kết quả thực hiện thủ tục hành chính:</w:t>
      </w:r>
    </w:p>
    <w:p w:rsidR="00945B4B" w:rsidRDefault="00945B4B" w:rsidP="009A791E">
      <w:pPr>
        <w:widowControl w:val="0"/>
        <w:spacing w:before="120" w:line="360" w:lineRule="exact"/>
        <w:ind w:firstLine="709"/>
        <w:jc w:val="both"/>
      </w:pPr>
      <w:r>
        <w:t>Thông báo kết quả đăng ký tài khoản định qua ứng dụng VNeID hoặc tin nhắn SMS hoặc địa chỉ thư điện tử.</w:t>
      </w:r>
    </w:p>
    <w:p w:rsidR="00945B4B" w:rsidRDefault="00657584" w:rsidP="009A791E">
      <w:pPr>
        <w:widowControl w:val="0"/>
        <w:spacing w:before="120" w:line="360" w:lineRule="exact"/>
        <w:ind w:firstLine="709"/>
        <w:jc w:val="both"/>
      </w:pPr>
      <w:r>
        <w:rPr>
          <w:b/>
        </w:rPr>
        <w:t>2</w:t>
      </w:r>
      <w:r w:rsidR="00945B4B" w:rsidRPr="00657584">
        <w:rPr>
          <w:b/>
        </w:rPr>
        <w:t>.8. Phí, lệ phí:</w:t>
      </w:r>
      <w:r w:rsidR="00945B4B">
        <w:t xml:space="preserve"> không.</w:t>
      </w:r>
    </w:p>
    <w:p w:rsidR="00945B4B" w:rsidRDefault="00657584" w:rsidP="009A791E">
      <w:pPr>
        <w:widowControl w:val="0"/>
        <w:spacing w:before="120" w:line="360" w:lineRule="exact"/>
        <w:ind w:firstLine="709"/>
        <w:jc w:val="both"/>
      </w:pPr>
      <w:r>
        <w:rPr>
          <w:b/>
        </w:rPr>
        <w:t>2</w:t>
      </w:r>
      <w:r w:rsidR="00945B4B" w:rsidRPr="00657584">
        <w:rPr>
          <w:b/>
        </w:rPr>
        <w:t>.9. Tên mẫu đơn, mẫu tờ khai:</w:t>
      </w:r>
      <w:r w:rsidR="00945B4B">
        <w:t xml:space="preserve"> không.</w:t>
      </w:r>
    </w:p>
    <w:p w:rsidR="00945B4B" w:rsidRDefault="00657584" w:rsidP="009A791E">
      <w:pPr>
        <w:widowControl w:val="0"/>
        <w:spacing w:before="120" w:line="360" w:lineRule="exact"/>
        <w:ind w:firstLine="709"/>
        <w:jc w:val="both"/>
      </w:pPr>
      <w:r>
        <w:rPr>
          <w:b/>
        </w:rPr>
        <w:t>2</w:t>
      </w:r>
      <w:r w:rsidR="00945B4B" w:rsidRPr="00657584">
        <w:rPr>
          <w:b/>
        </w:rPr>
        <w:t>.10. Yêu cầu, điều kiện thực hiện thủ tục hành chính</w:t>
      </w:r>
      <w:r w:rsidR="00945B4B">
        <w:t>: không</w:t>
      </w:r>
    </w:p>
    <w:p w:rsidR="00945B4B" w:rsidRPr="00657584" w:rsidRDefault="00657584" w:rsidP="009A791E">
      <w:pPr>
        <w:widowControl w:val="0"/>
        <w:spacing w:before="120" w:line="360" w:lineRule="exact"/>
        <w:ind w:firstLine="709"/>
        <w:jc w:val="both"/>
        <w:rPr>
          <w:b/>
        </w:rPr>
      </w:pPr>
      <w:r>
        <w:rPr>
          <w:b/>
        </w:rPr>
        <w:t>2</w:t>
      </w:r>
      <w:r w:rsidR="00945B4B" w:rsidRPr="00657584">
        <w:rPr>
          <w:b/>
        </w:rPr>
        <w:t>.11. Căn cứ pháp lý của thủ tục hành chính:</w:t>
      </w:r>
    </w:p>
    <w:p w:rsidR="00945B4B" w:rsidRDefault="00945B4B" w:rsidP="009A791E">
      <w:pPr>
        <w:widowControl w:val="0"/>
        <w:spacing w:before="120" w:line="360" w:lineRule="exact"/>
        <w:ind w:firstLine="709"/>
        <w:jc w:val="both"/>
      </w:pPr>
      <w:r>
        <w:t>Nghị định số 59/2022/NĐ-CP, ngày 05/9/2022 của Chính phủ quy định về định danh và xác thực điện tử.</w:t>
      </w:r>
    </w:p>
    <w:p w:rsidR="00945B4B" w:rsidRDefault="00683C0C" w:rsidP="009A791E">
      <w:pPr>
        <w:widowControl w:val="0"/>
        <w:spacing w:before="120" w:line="360" w:lineRule="exact"/>
        <w:ind w:firstLine="709"/>
        <w:jc w:val="center"/>
        <w:rPr>
          <w:b/>
        </w:rPr>
      </w:pPr>
      <w:r w:rsidRPr="003C62A2">
        <w:rPr>
          <w:b/>
        </w:rPr>
        <w:t>B. T</w:t>
      </w:r>
      <w:r w:rsidR="00916409">
        <w:rPr>
          <w:b/>
        </w:rPr>
        <w:t>HỦ TỤC HÀNH CHÍNH THỰC HIỆN TẠI CẤP HUYỆN</w:t>
      </w:r>
    </w:p>
    <w:p w:rsidR="003C62A2" w:rsidRPr="00657584" w:rsidRDefault="003C62A2" w:rsidP="009A791E">
      <w:pPr>
        <w:widowControl w:val="0"/>
        <w:spacing w:before="120" w:line="360" w:lineRule="exact"/>
        <w:ind w:firstLine="709"/>
        <w:jc w:val="both"/>
        <w:rPr>
          <w:b/>
        </w:rPr>
      </w:pPr>
      <w:r w:rsidRPr="00657584">
        <w:rPr>
          <w:b/>
        </w:rPr>
        <w:t>1. Thủ tục: Đăng ký tài khoản định danh điện tử mức độ 2 đối với công dân Việt Nam</w:t>
      </w:r>
    </w:p>
    <w:p w:rsidR="003C62A2" w:rsidRPr="00657584" w:rsidRDefault="003C62A2" w:rsidP="009A791E">
      <w:pPr>
        <w:widowControl w:val="0"/>
        <w:spacing w:before="120" w:line="360" w:lineRule="exact"/>
        <w:ind w:firstLine="709"/>
        <w:jc w:val="both"/>
        <w:rPr>
          <w:b/>
        </w:rPr>
      </w:pPr>
      <w:r w:rsidRPr="00657584">
        <w:rPr>
          <w:b/>
        </w:rPr>
        <w:t>1.1. Trình tự thực hiện:</w:t>
      </w:r>
    </w:p>
    <w:p w:rsidR="003C62A2" w:rsidRDefault="003C62A2" w:rsidP="009A791E">
      <w:pPr>
        <w:widowControl w:val="0"/>
        <w:spacing w:before="120" w:line="360" w:lineRule="exact"/>
        <w:ind w:firstLine="709"/>
        <w:jc w:val="both"/>
      </w:pPr>
      <w:r>
        <w:t>a) Đối với công dân Việt Nam đã được cấp thẻ Căn cước công dân gắn chíp điện tử</w:t>
      </w:r>
    </w:p>
    <w:p w:rsidR="003C62A2" w:rsidRDefault="003C62A2" w:rsidP="009A791E">
      <w:pPr>
        <w:widowControl w:val="0"/>
        <w:spacing w:before="120" w:line="360" w:lineRule="exact"/>
        <w:ind w:firstLine="709"/>
        <w:jc w:val="both"/>
      </w:pPr>
      <w:r>
        <w:t xml:space="preserve">Bước 1: </w:t>
      </w:r>
      <w:r w:rsidR="004C0350">
        <w:t>c</w:t>
      </w:r>
      <w:r>
        <w:t>ông dân Việt Nam đến Đội Cảnh sát quản lý hành chính về trật tự xã hội,Công an huyện, thị xã, thành phố thuộc tỉnh Hậu Giang đề nghị đăng ký tài khoản định danh điện tử mức độ 2.</w:t>
      </w:r>
    </w:p>
    <w:p w:rsidR="003C62A2" w:rsidRDefault="003C62A2" w:rsidP="009A791E">
      <w:pPr>
        <w:widowControl w:val="0"/>
        <w:spacing w:before="120" w:line="360" w:lineRule="exact"/>
        <w:ind w:firstLine="709"/>
        <w:jc w:val="both"/>
      </w:pPr>
      <w:r>
        <w:t xml:space="preserve">Bước 2: </w:t>
      </w:r>
      <w:r w:rsidR="004C0350">
        <w:t>c</w:t>
      </w:r>
      <w:r>
        <w:t>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rsidR="003C62A2" w:rsidRDefault="003C62A2" w:rsidP="009A791E">
      <w:pPr>
        <w:widowControl w:val="0"/>
        <w:spacing w:before="120" w:line="360" w:lineRule="exact"/>
        <w:ind w:firstLine="709"/>
        <w:jc w:val="both"/>
      </w:pPr>
      <w:r>
        <w:t xml:space="preserve">Bước 3: </w:t>
      </w:r>
      <w:r w:rsidR="004C0350">
        <w:t>c</w:t>
      </w:r>
      <w:r>
        <w:t>án bộ tiếp nhận</w:t>
      </w:r>
      <w:r w:rsidR="004C0350">
        <w:t xml:space="preserve"> nhập</w:t>
      </w:r>
      <w:r>
        <w:t xml:space="preserve"> thông tin công dân cung cấp vào hệ thống định danh và xác thực điện tử; chụp ảnh chân dung, thu nhận vân tay của công dân đến làm thủ tục để xác thực với </w:t>
      </w:r>
      <w:r w:rsidR="004C0350">
        <w:t xml:space="preserve">Cơ </w:t>
      </w:r>
      <w:r>
        <w:t>sở dữ liệu căn cước công dân và khẳng định sự đồng ý đăng ký tạo lập tài khoản định danh điện tử; in phiếu tiếp nhận hồ sơ và hẹn trả kết quả.</w:t>
      </w:r>
    </w:p>
    <w:p w:rsidR="003C62A2" w:rsidRDefault="003C62A2" w:rsidP="009A791E">
      <w:pPr>
        <w:widowControl w:val="0"/>
        <w:spacing w:before="120" w:line="360" w:lineRule="exact"/>
        <w:ind w:firstLine="709"/>
        <w:jc w:val="both"/>
      </w:pPr>
      <w:r>
        <w:t>Bước 4: Cơ quan quản lý định danh điện tử thông báo kết quả đăng ký tài khoản qua ứng dụ</w:t>
      </w:r>
      <w:r w:rsidR="001F74E8">
        <w:t>ng VN</w:t>
      </w:r>
      <w:r>
        <w:t>eID hoặc tin nhắn SMS hoặc địa chỉ thư điện tử.</w:t>
      </w:r>
    </w:p>
    <w:p w:rsidR="00AB4CDE" w:rsidRPr="001F74E8" w:rsidRDefault="00AB4CDE" w:rsidP="00AB4CDE">
      <w:pPr>
        <w:widowControl w:val="0"/>
        <w:spacing w:before="120" w:line="360" w:lineRule="exact"/>
        <w:ind w:firstLine="709"/>
        <w:jc w:val="both"/>
        <w:rPr>
          <w:spacing w:val="-2"/>
        </w:rPr>
      </w:pPr>
      <w:r w:rsidRPr="001F74E8">
        <w:rPr>
          <w:spacing w:val="-2"/>
        </w:rPr>
        <w:t xml:space="preserve">Thời gian tiếp nhận hồ sơ: </w:t>
      </w:r>
      <w:r w:rsidR="004C0350">
        <w:rPr>
          <w:spacing w:val="-2"/>
        </w:rPr>
        <w:t>g</w:t>
      </w:r>
      <w:r w:rsidRPr="001F74E8">
        <w:rPr>
          <w:spacing w:val="-2"/>
        </w:rPr>
        <w:t>iờ hành chính các ngày làm việc từ thứ 2 đến thứ 6 và sáng thứ 7 hàng tuần (trừ các ngày nghỉ lễ, tết theo quy định của pháp luật).</w:t>
      </w:r>
    </w:p>
    <w:p w:rsidR="003C62A2" w:rsidRPr="001F74E8" w:rsidRDefault="003C62A2" w:rsidP="009A791E">
      <w:pPr>
        <w:widowControl w:val="0"/>
        <w:spacing w:before="120" w:line="360" w:lineRule="exact"/>
        <w:ind w:firstLine="709"/>
        <w:jc w:val="both"/>
        <w:rPr>
          <w:spacing w:val="2"/>
        </w:rPr>
      </w:pPr>
      <w:r w:rsidRPr="001F74E8">
        <w:rPr>
          <w:spacing w:val="2"/>
        </w:rPr>
        <w:t xml:space="preserve">b) Đối với công dân chưa được cấp thẻ Căn cước công dân gắn chíp điện tử: </w:t>
      </w:r>
      <w:r w:rsidR="00A940C3" w:rsidRPr="00A940C3">
        <w:rPr>
          <w:spacing w:val="2"/>
        </w:rPr>
        <w:t xml:space="preserve">Đội </w:t>
      </w:r>
      <w:r w:rsidRPr="001F74E8">
        <w:rPr>
          <w:spacing w:val="2"/>
        </w:rPr>
        <w:t xml:space="preserve">Cảnh sát quản lý hành chính về trật tự xã hội </w:t>
      </w:r>
      <w:r w:rsidR="00A940C3">
        <w:t xml:space="preserve">Công an huyện, thị xã, thành phố thuộc tỉnh Hậu Giang </w:t>
      </w:r>
      <w:r w:rsidRPr="001F74E8">
        <w:rPr>
          <w:spacing w:val="2"/>
        </w:rPr>
        <w:t xml:space="preserve">tiến hành cấp tài khoản định danh điện tử mức độ 2 </w:t>
      </w:r>
      <w:r w:rsidRPr="001F74E8">
        <w:rPr>
          <w:spacing w:val="2"/>
        </w:rPr>
        <w:lastRenderedPageBreak/>
        <w:t xml:space="preserve">cùng với cấp thẻ </w:t>
      </w:r>
      <w:r w:rsidR="001F74E8" w:rsidRPr="001F74E8">
        <w:rPr>
          <w:spacing w:val="2"/>
        </w:rPr>
        <w:t xml:space="preserve">Căn </w:t>
      </w:r>
      <w:r w:rsidRPr="001F74E8">
        <w:rPr>
          <w:spacing w:val="2"/>
        </w:rPr>
        <w:t>cước công dân.</w:t>
      </w:r>
    </w:p>
    <w:p w:rsidR="003C62A2" w:rsidRPr="00657584" w:rsidRDefault="003C62A2" w:rsidP="009A791E">
      <w:pPr>
        <w:widowControl w:val="0"/>
        <w:spacing w:before="120" w:line="360" w:lineRule="exact"/>
        <w:ind w:firstLine="709"/>
        <w:jc w:val="both"/>
        <w:rPr>
          <w:b/>
        </w:rPr>
      </w:pPr>
      <w:r w:rsidRPr="00657584">
        <w:rPr>
          <w:b/>
        </w:rPr>
        <w:t>1.2 Cách thức thực hiện:</w:t>
      </w:r>
    </w:p>
    <w:p w:rsidR="003C62A2" w:rsidRDefault="003C62A2" w:rsidP="009A791E">
      <w:pPr>
        <w:widowControl w:val="0"/>
        <w:spacing w:before="120" w:line="360" w:lineRule="exact"/>
        <w:ind w:firstLine="709"/>
        <w:jc w:val="both"/>
      </w:pPr>
      <w:r>
        <w:t>Công dân trực tiếp đến Đội Cảnh sát quản lý hành chính về trật tự xã hội,</w:t>
      </w:r>
      <w:r w:rsidR="001F74E8">
        <w:t xml:space="preserve"> </w:t>
      </w:r>
      <w:r>
        <w:t>Công an</w:t>
      </w:r>
      <w:r w:rsidR="001F74E8">
        <w:t xml:space="preserve"> các</w:t>
      </w:r>
      <w:r>
        <w:t xml:space="preserve"> huyện, thị xã, thành phố thuộc tỉnh Hậu Giang để thực hiện đăng ký tài khoản định đanh điện tử.</w:t>
      </w:r>
    </w:p>
    <w:p w:rsidR="003C62A2" w:rsidRPr="00657584" w:rsidRDefault="003C62A2" w:rsidP="009A791E">
      <w:pPr>
        <w:widowControl w:val="0"/>
        <w:spacing w:before="120" w:line="360" w:lineRule="exact"/>
        <w:ind w:firstLine="709"/>
        <w:jc w:val="both"/>
        <w:rPr>
          <w:b/>
        </w:rPr>
      </w:pPr>
      <w:r w:rsidRPr="00657584">
        <w:rPr>
          <w:b/>
        </w:rPr>
        <w:t>1.3. Thành phần, số lượng hồ sơ:</w:t>
      </w:r>
    </w:p>
    <w:p w:rsidR="003C62A2" w:rsidRDefault="005C6035" w:rsidP="009A791E">
      <w:pPr>
        <w:widowControl w:val="0"/>
        <w:spacing w:before="120" w:line="360" w:lineRule="exact"/>
        <w:ind w:firstLine="709"/>
        <w:jc w:val="both"/>
      </w:pPr>
      <w:r>
        <w:t>b)</w:t>
      </w:r>
      <w:r w:rsidR="003C62A2">
        <w:t xml:space="preserve"> Công dân xuất trình thẻ </w:t>
      </w:r>
      <w:r w:rsidR="001F74E8">
        <w:t xml:space="preserve">Căn </w:t>
      </w:r>
      <w:r w:rsidR="003C62A2">
        <w:t>cước công dân gắn chíp điện tử, cung cấp thông tin về số điện thoại hoặc địa chỉ thư điện tử và đề nghị bổ sung thông tin được tích hợp vào tài khoản định danh điện tử.</w:t>
      </w:r>
    </w:p>
    <w:p w:rsidR="003C62A2" w:rsidRDefault="005C6035" w:rsidP="009A791E">
      <w:pPr>
        <w:widowControl w:val="0"/>
        <w:spacing w:before="120" w:line="360" w:lineRule="exact"/>
        <w:ind w:firstLine="709"/>
        <w:jc w:val="both"/>
      </w:pPr>
      <w:r>
        <w:t>a)</w:t>
      </w:r>
      <w:r w:rsidR="003C62A2">
        <w:t xml:space="preserve"> Trường hợp công dân chưa được cấp thẻ Căn cước công dân gắn chíp điện tử: </w:t>
      </w:r>
      <w:r w:rsidR="00AB4CDE">
        <w:t>c</w:t>
      </w:r>
      <w:r w:rsidR="003C62A2">
        <w:t>ông dân chuẩn bị hồ sơ và thực hiện đồng thời thủ tục “Đăng ký tài khoản định danh điện tử mức độ 2 đối với công dân Việt Nam” cùng với thủ tục về cấp thẻ Căn cước công dân.</w:t>
      </w:r>
    </w:p>
    <w:p w:rsidR="005C6035" w:rsidRDefault="003C62A2" w:rsidP="009A791E">
      <w:pPr>
        <w:widowControl w:val="0"/>
        <w:spacing w:before="120" w:line="360" w:lineRule="exact"/>
        <w:ind w:firstLine="709"/>
        <w:jc w:val="both"/>
        <w:rPr>
          <w:b/>
        </w:rPr>
      </w:pPr>
      <w:r w:rsidRPr="00657584">
        <w:rPr>
          <w:b/>
        </w:rPr>
        <w:t>1.4. Thời hạn giải quyết:</w:t>
      </w:r>
    </w:p>
    <w:p w:rsidR="003C62A2" w:rsidRDefault="005C6035" w:rsidP="009A791E">
      <w:pPr>
        <w:widowControl w:val="0"/>
        <w:spacing w:before="120" w:line="360" w:lineRule="exact"/>
        <w:ind w:firstLine="709"/>
        <w:jc w:val="both"/>
      </w:pPr>
      <w:r>
        <w:t xml:space="preserve">Không </w:t>
      </w:r>
      <w:r w:rsidR="003C62A2">
        <w:t>quá 03 ngày làm việc với trường hợp công dân đã có thẻ Căn cước công dân gắn chíp điện tử, không quá 07 ngày làm việc với trường hợp công dân chưa có thẻ Căn cước công dân gắn chíp.</w:t>
      </w:r>
    </w:p>
    <w:p w:rsidR="003C62A2" w:rsidRPr="00657584" w:rsidRDefault="003C62A2" w:rsidP="009A791E">
      <w:pPr>
        <w:widowControl w:val="0"/>
        <w:spacing w:before="120" w:line="360" w:lineRule="exact"/>
        <w:ind w:firstLine="709"/>
        <w:jc w:val="both"/>
        <w:rPr>
          <w:b/>
        </w:rPr>
      </w:pPr>
      <w:r w:rsidRPr="00657584">
        <w:rPr>
          <w:b/>
        </w:rPr>
        <w:t>1.5. Đối tượng thực hiện thủ tục hành chính:</w:t>
      </w:r>
    </w:p>
    <w:p w:rsidR="003C62A2" w:rsidRDefault="003C62A2" w:rsidP="009A791E">
      <w:pPr>
        <w:widowControl w:val="0"/>
        <w:spacing w:before="120" w:line="360" w:lineRule="exact"/>
        <w:ind w:firstLine="709"/>
        <w:jc w:val="both"/>
      </w:pPr>
      <w:r>
        <w:t>Công dân Việt Nam từ đủ 14 tuổi trở lên; đối với công dân Việt Nam là người chưa đủ 14 tuồi hoặc là người được giám hộ được đăng ký theo tài khoản định danh điện tử của cha, mẹ hoặc người giám hộ.</w:t>
      </w:r>
    </w:p>
    <w:p w:rsidR="003C62A2" w:rsidRPr="00657584" w:rsidRDefault="003C62A2" w:rsidP="009A791E">
      <w:pPr>
        <w:widowControl w:val="0"/>
        <w:spacing w:before="120" w:line="360" w:lineRule="exact"/>
        <w:ind w:firstLine="709"/>
        <w:jc w:val="both"/>
        <w:rPr>
          <w:b/>
        </w:rPr>
      </w:pPr>
      <w:r w:rsidRPr="00657584">
        <w:rPr>
          <w:b/>
        </w:rPr>
        <w:t>1.6. Cơ quan giải quyết thủ tục hành chính:</w:t>
      </w:r>
    </w:p>
    <w:p w:rsidR="003C62A2" w:rsidRDefault="005C6035" w:rsidP="009A791E">
      <w:pPr>
        <w:widowControl w:val="0"/>
        <w:spacing w:before="120" w:line="360" w:lineRule="exact"/>
        <w:ind w:firstLine="709"/>
        <w:jc w:val="both"/>
      </w:pPr>
      <w:r>
        <w:t>a)</w:t>
      </w:r>
      <w:r w:rsidR="009A791E">
        <w:t xml:space="preserve"> </w:t>
      </w:r>
      <w:r w:rsidR="003C62A2">
        <w:t>Cơ quan thực hiện: Đội Cảnh sát quản lý hành chính về trật tự xã hội,</w:t>
      </w:r>
      <w:r w:rsidR="001F74E8">
        <w:t xml:space="preserve"> </w:t>
      </w:r>
      <w:r w:rsidR="003C62A2">
        <w:t xml:space="preserve">Công an </w:t>
      </w:r>
      <w:r w:rsidR="001F74E8">
        <w:t xml:space="preserve">các </w:t>
      </w:r>
      <w:r w:rsidR="003C62A2">
        <w:t>huyện, thị xã, thành phố thuộc tỉnh Hậu Giang.</w:t>
      </w:r>
    </w:p>
    <w:p w:rsidR="003C62A2" w:rsidRDefault="005C6035" w:rsidP="009A791E">
      <w:pPr>
        <w:widowControl w:val="0"/>
        <w:spacing w:before="120" w:line="360" w:lineRule="exact"/>
        <w:ind w:firstLine="709"/>
        <w:jc w:val="both"/>
      </w:pPr>
      <w:r>
        <w:t>b)</w:t>
      </w:r>
      <w:r w:rsidR="009A791E">
        <w:t xml:space="preserve"> </w:t>
      </w:r>
      <w:r w:rsidR="003C62A2">
        <w:t>Cơ quan có thẩm quyền: Cục Cảnh sát quản lý hành chính về trật tự xã hội, Bộ Công an.</w:t>
      </w:r>
    </w:p>
    <w:p w:rsidR="003C62A2" w:rsidRPr="00657584" w:rsidRDefault="003C62A2" w:rsidP="009A791E">
      <w:pPr>
        <w:widowControl w:val="0"/>
        <w:spacing w:before="120" w:line="360" w:lineRule="exact"/>
        <w:ind w:firstLine="709"/>
        <w:jc w:val="both"/>
        <w:rPr>
          <w:b/>
        </w:rPr>
      </w:pPr>
      <w:r w:rsidRPr="00657584">
        <w:rPr>
          <w:b/>
        </w:rPr>
        <w:t>1.7. Kết quả thực hiện thủ tục hành chính:</w:t>
      </w:r>
    </w:p>
    <w:p w:rsidR="003C62A2" w:rsidRDefault="003C62A2" w:rsidP="009A791E">
      <w:pPr>
        <w:widowControl w:val="0"/>
        <w:spacing w:before="120" w:line="360" w:lineRule="exact"/>
        <w:ind w:firstLine="709"/>
        <w:jc w:val="both"/>
      </w:pPr>
      <w:r>
        <w:t>Thông báo kết quả đăng ký tài khoản đị</w:t>
      </w:r>
      <w:r w:rsidR="001C03A6">
        <w:t>nh qua</w:t>
      </w:r>
      <w:r>
        <w:t xml:space="preserve"> ứng dụng VNeID hoặc tin nhắn SMS hoặc địa chỉ thư điện tử.</w:t>
      </w:r>
    </w:p>
    <w:p w:rsidR="003C62A2" w:rsidRDefault="003C62A2" w:rsidP="009A791E">
      <w:pPr>
        <w:widowControl w:val="0"/>
        <w:spacing w:before="120" w:line="360" w:lineRule="exact"/>
        <w:ind w:firstLine="709"/>
        <w:jc w:val="both"/>
      </w:pPr>
      <w:r w:rsidRPr="00657584">
        <w:rPr>
          <w:b/>
        </w:rPr>
        <w:t>1.8. Phí, lệ phí:</w:t>
      </w:r>
      <w:r>
        <w:t xml:space="preserve"> không.</w:t>
      </w:r>
    </w:p>
    <w:p w:rsidR="003C62A2" w:rsidRDefault="003C62A2" w:rsidP="009A791E">
      <w:pPr>
        <w:widowControl w:val="0"/>
        <w:spacing w:before="120" w:line="360" w:lineRule="exact"/>
        <w:ind w:firstLine="709"/>
        <w:jc w:val="both"/>
      </w:pPr>
      <w:r w:rsidRPr="00657584">
        <w:rPr>
          <w:b/>
        </w:rPr>
        <w:t>1.9. Tên mẫu đơn, mẫu tờ khai:</w:t>
      </w:r>
      <w:r>
        <w:t xml:space="preserve"> không.</w:t>
      </w:r>
    </w:p>
    <w:p w:rsidR="003C62A2" w:rsidRDefault="003C62A2" w:rsidP="009A791E">
      <w:pPr>
        <w:widowControl w:val="0"/>
        <w:spacing w:before="120" w:line="360" w:lineRule="exact"/>
        <w:ind w:firstLine="709"/>
        <w:jc w:val="both"/>
      </w:pPr>
      <w:r w:rsidRPr="00657584">
        <w:rPr>
          <w:b/>
        </w:rPr>
        <w:t>1.10. Yêu cầu, điều kiện thực hiện thủ tục hành chính:</w:t>
      </w:r>
      <w:r>
        <w:t xml:space="preserve"> không</w:t>
      </w:r>
    </w:p>
    <w:p w:rsidR="003C62A2" w:rsidRPr="00657584" w:rsidRDefault="003C62A2" w:rsidP="009A791E">
      <w:pPr>
        <w:widowControl w:val="0"/>
        <w:spacing w:before="120" w:line="360" w:lineRule="exact"/>
        <w:ind w:firstLine="709"/>
        <w:jc w:val="both"/>
        <w:rPr>
          <w:b/>
        </w:rPr>
      </w:pPr>
      <w:r w:rsidRPr="00657584">
        <w:rPr>
          <w:b/>
        </w:rPr>
        <w:t>1.11. Căn cứ pháp lý của thủ tục hành chính:</w:t>
      </w:r>
    </w:p>
    <w:p w:rsidR="003C62A2" w:rsidRDefault="003C62A2" w:rsidP="009A791E">
      <w:pPr>
        <w:widowControl w:val="0"/>
        <w:spacing w:before="120" w:line="360" w:lineRule="exact"/>
        <w:ind w:firstLine="709"/>
        <w:jc w:val="both"/>
      </w:pPr>
      <w:r>
        <w:t xml:space="preserve">Nghị định số 59/2022/NĐ-CP, ngày 05/9/2022 của Chính phủ quy định về </w:t>
      </w:r>
      <w:r>
        <w:lastRenderedPageBreak/>
        <w:t>định danh và xác thực điện tử.</w:t>
      </w:r>
    </w:p>
    <w:p w:rsidR="003C62A2" w:rsidRDefault="003C62A2" w:rsidP="009A791E">
      <w:pPr>
        <w:widowControl w:val="0"/>
        <w:spacing w:before="120" w:line="360" w:lineRule="exact"/>
        <w:ind w:firstLine="709"/>
        <w:jc w:val="center"/>
        <w:rPr>
          <w:b/>
        </w:rPr>
      </w:pPr>
      <w:r>
        <w:rPr>
          <w:b/>
        </w:rPr>
        <w:t xml:space="preserve">C. </w:t>
      </w:r>
      <w:r w:rsidR="00916409" w:rsidRPr="003C62A2">
        <w:rPr>
          <w:b/>
        </w:rPr>
        <w:t>T</w:t>
      </w:r>
      <w:r w:rsidR="00916409">
        <w:rPr>
          <w:b/>
        </w:rPr>
        <w:t>HỦ TỤC HÀNH CHÍNH THỰC HIỆN TẠI CẤP XÃ</w:t>
      </w:r>
    </w:p>
    <w:p w:rsidR="003C62A2" w:rsidRPr="00657584" w:rsidRDefault="003C62A2" w:rsidP="009A791E">
      <w:pPr>
        <w:widowControl w:val="0"/>
        <w:spacing w:before="120" w:line="360" w:lineRule="exact"/>
        <w:ind w:firstLine="709"/>
        <w:jc w:val="both"/>
        <w:rPr>
          <w:b/>
        </w:rPr>
      </w:pPr>
      <w:r w:rsidRPr="00657584">
        <w:rPr>
          <w:b/>
        </w:rPr>
        <w:t>1. Thủ tục: Đăng ký tài khoản định danh điện tử mức độ 2 đối với công dân Việt Nam</w:t>
      </w:r>
    </w:p>
    <w:p w:rsidR="003C62A2" w:rsidRPr="00657584" w:rsidRDefault="003C62A2" w:rsidP="009A791E">
      <w:pPr>
        <w:widowControl w:val="0"/>
        <w:spacing w:before="120" w:line="360" w:lineRule="exact"/>
        <w:ind w:firstLine="709"/>
        <w:jc w:val="both"/>
        <w:rPr>
          <w:b/>
        </w:rPr>
      </w:pPr>
      <w:r w:rsidRPr="00657584">
        <w:rPr>
          <w:b/>
        </w:rPr>
        <w:t>1.1. Trình tự thực hiện:</w:t>
      </w:r>
    </w:p>
    <w:p w:rsidR="003C62A2" w:rsidRDefault="003C62A2" w:rsidP="009A791E">
      <w:pPr>
        <w:widowControl w:val="0"/>
        <w:spacing w:before="120" w:line="360" w:lineRule="exact"/>
        <w:ind w:firstLine="709"/>
        <w:jc w:val="both"/>
      </w:pPr>
      <w:r>
        <w:t xml:space="preserve">Bước 1: </w:t>
      </w:r>
      <w:r w:rsidR="004C0350">
        <w:t>c</w:t>
      </w:r>
      <w:r>
        <w:t>ông dân Việt Nam đến Công an xã, phường, thị trấn của huyện, thị xã, thành phố thuộc tỉnh Hậu Giang đề nghị đăng ký tài khoản định danh điện tử mức độ 2.</w:t>
      </w:r>
    </w:p>
    <w:p w:rsidR="003C62A2" w:rsidRDefault="003C62A2" w:rsidP="009A791E">
      <w:pPr>
        <w:widowControl w:val="0"/>
        <w:spacing w:before="120" w:line="360" w:lineRule="exact"/>
        <w:ind w:firstLine="709"/>
        <w:jc w:val="both"/>
      </w:pPr>
      <w:r>
        <w:t xml:space="preserve">Bước 2: </w:t>
      </w:r>
      <w:r w:rsidR="004C0350">
        <w:t>c</w:t>
      </w:r>
      <w:r>
        <w:t>ông dân xuất trình thẻ Căn cước công dân gắn chíp điện tử, cung cấp thông tin về số điện thoại hoặc địa chỉ thư điện tử và đề nghị bổ sung thông tin được tích hợp vào tài khoản định danh điện tử.</w:t>
      </w:r>
    </w:p>
    <w:p w:rsidR="003C62A2" w:rsidRDefault="003C62A2" w:rsidP="009A791E">
      <w:pPr>
        <w:widowControl w:val="0"/>
        <w:spacing w:before="120" w:line="360" w:lineRule="exact"/>
        <w:ind w:firstLine="709"/>
        <w:jc w:val="both"/>
      </w:pPr>
      <w:r>
        <w:t>Bướ</w:t>
      </w:r>
      <w:r w:rsidR="004C0350">
        <w:t>c 3: c</w:t>
      </w:r>
      <w:r>
        <w:t>án bộ tiếp nhận thông tin công dân cung cấp vào hệ thống định danh và xác thực điện tử; chụp ảnh chân dung, thu nhận vân tay của công dân đến làm thủ tục để xác thực với cơ sở dữ liệu căn cước công dân và khẳng định sự đồng ý đăng ký tạo lập tài khoản định danh điện tử; in phiếu tiếp nhận hồ sơ và hẹn trả kết quả.</w:t>
      </w:r>
    </w:p>
    <w:p w:rsidR="003C62A2" w:rsidRDefault="003C62A2" w:rsidP="009A791E">
      <w:pPr>
        <w:widowControl w:val="0"/>
        <w:spacing w:before="120" w:line="360" w:lineRule="exact"/>
        <w:ind w:firstLine="709"/>
        <w:jc w:val="both"/>
      </w:pPr>
      <w:r>
        <w:t>Bước 4: Cơ quan quản lý định danh điện tử thông báo kết quả đăng ký tài khoả</w:t>
      </w:r>
      <w:r w:rsidR="001C03A6">
        <w:t>n qua</w:t>
      </w:r>
      <w:r>
        <w:t xml:space="preserve"> ứng dụng V</w:t>
      </w:r>
      <w:r w:rsidR="007576ED">
        <w:t>N</w:t>
      </w:r>
      <w:r>
        <w:t>eID hoặc tin nhắn SMS hoặc địa chỉ thư điện tử.</w:t>
      </w:r>
    </w:p>
    <w:p w:rsidR="003C62A2" w:rsidRPr="001F74E8" w:rsidRDefault="003C62A2" w:rsidP="009A791E">
      <w:pPr>
        <w:widowControl w:val="0"/>
        <w:spacing w:before="120" w:line="360" w:lineRule="exact"/>
        <w:ind w:firstLine="709"/>
        <w:jc w:val="both"/>
        <w:rPr>
          <w:spacing w:val="-2"/>
        </w:rPr>
      </w:pPr>
      <w:r w:rsidRPr="001F74E8">
        <w:rPr>
          <w:spacing w:val="-2"/>
        </w:rPr>
        <w:t>Thời gian tiếp nhận hồ</w:t>
      </w:r>
      <w:r w:rsidR="004C0350">
        <w:rPr>
          <w:spacing w:val="-2"/>
        </w:rPr>
        <w:t xml:space="preserve"> sơ: g</w:t>
      </w:r>
      <w:r w:rsidRPr="001F74E8">
        <w:rPr>
          <w:spacing w:val="-2"/>
        </w:rPr>
        <w:t>iờ hành chính các ngày làm việc từ thứ 2 đến thứ 6 và sáng thứ 7 hàng tuần (trừ các ngày nghỉ lễ, tết theo quy định của pháp luật).</w:t>
      </w:r>
    </w:p>
    <w:p w:rsidR="003C62A2" w:rsidRPr="00657584" w:rsidRDefault="003C62A2" w:rsidP="009A791E">
      <w:pPr>
        <w:widowControl w:val="0"/>
        <w:spacing w:before="120" w:line="360" w:lineRule="exact"/>
        <w:ind w:firstLine="709"/>
        <w:jc w:val="both"/>
        <w:rPr>
          <w:b/>
        </w:rPr>
      </w:pPr>
      <w:r w:rsidRPr="00657584">
        <w:rPr>
          <w:b/>
        </w:rPr>
        <w:t>1.2 Cách thức thực hiện:</w:t>
      </w:r>
    </w:p>
    <w:p w:rsidR="003C62A2" w:rsidRDefault="003C62A2" w:rsidP="009A791E">
      <w:pPr>
        <w:widowControl w:val="0"/>
        <w:spacing w:before="120" w:line="360" w:lineRule="exact"/>
        <w:ind w:firstLine="709"/>
        <w:jc w:val="both"/>
      </w:pPr>
      <w:r>
        <w:t xml:space="preserve">Công dân trực tiếp đến </w:t>
      </w:r>
      <w:r w:rsidR="008B6170">
        <w:t xml:space="preserve">Công an xã, phường, thị trấn của </w:t>
      </w:r>
      <w:r>
        <w:t>huyện, thị xã, thành phố thuộc tỉnh Hậu Giang để thực hiện đăng ký tài khoản định đanh điện tử.</w:t>
      </w:r>
    </w:p>
    <w:p w:rsidR="003C62A2" w:rsidRPr="00657584" w:rsidRDefault="003C62A2" w:rsidP="009A791E">
      <w:pPr>
        <w:widowControl w:val="0"/>
        <w:spacing w:before="120" w:line="360" w:lineRule="exact"/>
        <w:ind w:firstLine="709"/>
        <w:jc w:val="both"/>
        <w:rPr>
          <w:b/>
        </w:rPr>
      </w:pPr>
      <w:r w:rsidRPr="00657584">
        <w:rPr>
          <w:b/>
        </w:rPr>
        <w:t>1.3. Thành phần, số lượng hồ sơ:</w:t>
      </w:r>
    </w:p>
    <w:p w:rsidR="003C62A2" w:rsidRDefault="005C6035" w:rsidP="009A791E">
      <w:pPr>
        <w:widowControl w:val="0"/>
        <w:spacing w:before="120" w:line="360" w:lineRule="exact"/>
        <w:ind w:firstLine="709"/>
        <w:jc w:val="both"/>
      </w:pPr>
      <w:r>
        <w:t>a)</w:t>
      </w:r>
      <w:r w:rsidR="003C62A2">
        <w:t xml:space="preserve"> Công dân xuất trình thẻ </w:t>
      </w:r>
      <w:r w:rsidR="001F74E8">
        <w:t xml:space="preserve">Căn </w:t>
      </w:r>
      <w:r w:rsidR="003C62A2">
        <w:t>cước công dân gắn chíp điện tử, cung cấp thông tin về số điện thoại hoặc địa chỉ thư điện tử và đề nghị bổ sung thông tin được tích hợp vào tài khoản định danh điện tử.</w:t>
      </w:r>
    </w:p>
    <w:p w:rsidR="003C62A2" w:rsidRDefault="005C6035" w:rsidP="009A791E">
      <w:pPr>
        <w:widowControl w:val="0"/>
        <w:spacing w:before="120" w:line="360" w:lineRule="exact"/>
        <w:ind w:firstLine="709"/>
        <w:jc w:val="both"/>
      </w:pPr>
      <w:r>
        <w:t>b)</w:t>
      </w:r>
      <w:r w:rsidR="003C62A2">
        <w:t xml:space="preserve"> Trường hợp công dân chưa được cấp thẻ Căn cước công dân gắn chíp điện tử</w:t>
      </w:r>
      <w:r w:rsidR="00587E73">
        <w:t>: c</w:t>
      </w:r>
      <w:r w:rsidR="003C62A2">
        <w:t>ông dân chuẩn bị hồ sơ và thực hiện đồng thời thủ tục “Đăng ký tài khoản định danh điện tử mức độ 2 đối với công dân Việt Nam” cùng với thủ tục về cấp thẻ Căn cước công dân</w:t>
      </w:r>
      <w:r w:rsidR="00587E73">
        <w:t xml:space="preserve"> tại Công an cấp có thẩm quyền theo quy định</w:t>
      </w:r>
      <w:r w:rsidR="003C62A2">
        <w:t>.</w:t>
      </w:r>
    </w:p>
    <w:p w:rsidR="00FC73D4" w:rsidRDefault="003C62A2" w:rsidP="009A791E">
      <w:pPr>
        <w:widowControl w:val="0"/>
        <w:spacing w:before="120" w:line="360" w:lineRule="exact"/>
        <w:ind w:firstLine="709"/>
        <w:jc w:val="both"/>
      </w:pPr>
      <w:r w:rsidRPr="00657584">
        <w:rPr>
          <w:b/>
        </w:rPr>
        <w:t>1.4. Thời hạn giải quyết:</w:t>
      </w:r>
      <w:r>
        <w:t xml:space="preserve"> </w:t>
      </w:r>
    </w:p>
    <w:p w:rsidR="003C62A2" w:rsidRDefault="00FC73D4" w:rsidP="009A791E">
      <w:pPr>
        <w:widowControl w:val="0"/>
        <w:spacing w:before="120" w:line="360" w:lineRule="exact"/>
        <w:ind w:firstLine="709"/>
        <w:jc w:val="both"/>
      </w:pPr>
      <w:r>
        <w:t xml:space="preserve">Không </w:t>
      </w:r>
      <w:r w:rsidR="003C62A2">
        <w:t>quá 03 ngày làm việc với trường hợp công dân đã có thẻ Căn cước công dân gắn chíp điện tử, không quá 07 ngày làm việc với trường hợp công dân chưa có thẻ Căn cước công dân gắn chíp.</w:t>
      </w:r>
    </w:p>
    <w:p w:rsidR="003C62A2" w:rsidRPr="00657584" w:rsidRDefault="003C62A2" w:rsidP="009A791E">
      <w:pPr>
        <w:widowControl w:val="0"/>
        <w:spacing w:before="120" w:line="360" w:lineRule="exact"/>
        <w:ind w:firstLine="709"/>
        <w:jc w:val="both"/>
        <w:rPr>
          <w:b/>
        </w:rPr>
      </w:pPr>
      <w:r w:rsidRPr="00657584">
        <w:rPr>
          <w:b/>
        </w:rPr>
        <w:lastRenderedPageBreak/>
        <w:t>1.5. Đối tượng thực hiện thủ tục hành chính:</w:t>
      </w:r>
    </w:p>
    <w:p w:rsidR="003C62A2" w:rsidRDefault="003C62A2" w:rsidP="009A791E">
      <w:pPr>
        <w:widowControl w:val="0"/>
        <w:spacing w:before="120" w:line="360" w:lineRule="exact"/>
        <w:ind w:firstLine="709"/>
        <w:jc w:val="both"/>
      </w:pPr>
      <w:r>
        <w:t>Công dân Việt Nam từ đủ 14 tuổi trở lên; đối với công dân Việt Nam là người chưa đủ 14 tuồi hoặc là người được giám hộ được đăng ký theo tài khoản định danh điện tử của cha, mẹ hoặc người giám hộ.</w:t>
      </w:r>
    </w:p>
    <w:p w:rsidR="003C62A2" w:rsidRPr="00657584" w:rsidRDefault="003C62A2" w:rsidP="009A791E">
      <w:pPr>
        <w:widowControl w:val="0"/>
        <w:spacing w:before="120" w:line="360" w:lineRule="exact"/>
        <w:ind w:firstLine="709"/>
        <w:jc w:val="both"/>
        <w:rPr>
          <w:b/>
        </w:rPr>
      </w:pPr>
      <w:r w:rsidRPr="00657584">
        <w:rPr>
          <w:b/>
        </w:rPr>
        <w:t>1.6. Cơ quan giải quyết thủ tục hành chính:</w:t>
      </w:r>
    </w:p>
    <w:p w:rsidR="003C62A2" w:rsidRDefault="005C6035" w:rsidP="009A791E">
      <w:pPr>
        <w:widowControl w:val="0"/>
        <w:spacing w:before="120" w:line="360" w:lineRule="exact"/>
        <w:ind w:firstLine="709"/>
        <w:jc w:val="both"/>
      </w:pPr>
      <w:r>
        <w:t>a)</w:t>
      </w:r>
      <w:r w:rsidR="009A791E">
        <w:t xml:space="preserve"> </w:t>
      </w:r>
      <w:r w:rsidR="003C62A2">
        <w:t xml:space="preserve">Cơ quan thực hiện: </w:t>
      </w:r>
      <w:r w:rsidR="008B6170">
        <w:t>Công an xã, phường, thị tr</w:t>
      </w:r>
      <w:r w:rsidR="009A791E">
        <w:t>ấ</w:t>
      </w:r>
      <w:r w:rsidR="008B6170">
        <w:t>n của</w:t>
      </w:r>
      <w:r w:rsidR="003C62A2">
        <w:t xml:space="preserve"> huyện, thị xã, thành phố thuộc tỉnh Hậu Giang.</w:t>
      </w:r>
    </w:p>
    <w:p w:rsidR="003C62A2" w:rsidRDefault="005C6035" w:rsidP="009A791E">
      <w:pPr>
        <w:widowControl w:val="0"/>
        <w:spacing w:before="120" w:line="360" w:lineRule="exact"/>
        <w:ind w:firstLine="709"/>
        <w:jc w:val="both"/>
      </w:pPr>
      <w:r>
        <w:t>b)</w:t>
      </w:r>
      <w:r w:rsidR="009A791E">
        <w:t xml:space="preserve"> </w:t>
      </w:r>
      <w:r w:rsidR="003C62A2">
        <w:t>Cơ quan có thẩm quyền: Cục Cảnh sát quản lý hành chính về trật tự xã hội, Bộ Công an.</w:t>
      </w:r>
    </w:p>
    <w:p w:rsidR="003C62A2" w:rsidRPr="00657584" w:rsidRDefault="003C62A2" w:rsidP="009A791E">
      <w:pPr>
        <w:widowControl w:val="0"/>
        <w:spacing w:before="120" w:line="360" w:lineRule="exact"/>
        <w:ind w:firstLine="709"/>
        <w:jc w:val="both"/>
        <w:rPr>
          <w:b/>
        </w:rPr>
      </w:pPr>
      <w:r w:rsidRPr="00657584">
        <w:rPr>
          <w:b/>
        </w:rPr>
        <w:t>1.7. Kết quả thực hiện thủ tục hành chính:</w:t>
      </w:r>
    </w:p>
    <w:p w:rsidR="003C62A2" w:rsidRDefault="003C62A2" w:rsidP="009A791E">
      <w:pPr>
        <w:widowControl w:val="0"/>
        <w:spacing w:before="120" w:line="360" w:lineRule="exact"/>
        <w:ind w:firstLine="709"/>
        <w:jc w:val="both"/>
      </w:pPr>
      <w:r>
        <w:t>Thông báo kết quả đăng ký tài khoản đị</w:t>
      </w:r>
      <w:r w:rsidR="00587E73">
        <w:t>nh qua</w:t>
      </w:r>
      <w:r>
        <w:t xml:space="preserve"> ứng dụng VNeID hoặc tin nhắn SMS hoặc địa chỉ thư điện tử.</w:t>
      </w:r>
    </w:p>
    <w:p w:rsidR="003C62A2" w:rsidRDefault="003C62A2" w:rsidP="009A791E">
      <w:pPr>
        <w:widowControl w:val="0"/>
        <w:spacing w:before="120" w:line="360" w:lineRule="exact"/>
        <w:ind w:firstLine="709"/>
        <w:jc w:val="both"/>
      </w:pPr>
      <w:r w:rsidRPr="00657584">
        <w:rPr>
          <w:b/>
        </w:rPr>
        <w:t>1.8. Phí, lệ phí:</w:t>
      </w:r>
      <w:r>
        <w:t xml:space="preserve"> không.</w:t>
      </w:r>
    </w:p>
    <w:p w:rsidR="003C62A2" w:rsidRDefault="003C62A2" w:rsidP="009A791E">
      <w:pPr>
        <w:widowControl w:val="0"/>
        <w:spacing w:before="120" w:line="360" w:lineRule="exact"/>
        <w:ind w:firstLine="709"/>
        <w:jc w:val="both"/>
      </w:pPr>
      <w:r w:rsidRPr="00657584">
        <w:rPr>
          <w:b/>
        </w:rPr>
        <w:t>1.9. Tên mẫu đơn, mẫu tờ khai:</w:t>
      </w:r>
      <w:r>
        <w:t xml:space="preserve"> không.</w:t>
      </w:r>
    </w:p>
    <w:p w:rsidR="003C62A2" w:rsidRDefault="003C62A2" w:rsidP="009A791E">
      <w:pPr>
        <w:widowControl w:val="0"/>
        <w:spacing w:before="120" w:line="360" w:lineRule="exact"/>
        <w:ind w:firstLine="709"/>
        <w:jc w:val="both"/>
      </w:pPr>
      <w:r w:rsidRPr="00657584">
        <w:rPr>
          <w:b/>
        </w:rPr>
        <w:t>1.10. Yêu cầu, điều kiện thực hiện thủ tục hành chính:</w:t>
      </w:r>
      <w:r>
        <w:t xml:space="preserve"> </w:t>
      </w:r>
      <w:r w:rsidR="00587E73">
        <w:t>công dân đã được cấp thẻ Căn cước công dân gắn chíp điện tử.</w:t>
      </w:r>
    </w:p>
    <w:p w:rsidR="003C62A2" w:rsidRPr="00657584" w:rsidRDefault="003C62A2" w:rsidP="009A791E">
      <w:pPr>
        <w:widowControl w:val="0"/>
        <w:spacing w:before="120" w:line="360" w:lineRule="exact"/>
        <w:ind w:firstLine="709"/>
        <w:jc w:val="both"/>
        <w:rPr>
          <w:b/>
        </w:rPr>
      </w:pPr>
      <w:r w:rsidRPr="00657584">
        <w:rPr>
          <w:b/>
        </w:rPr>
        <w:t>1.11. Căn cứ pháp lý của thủ tục hành chính:</w:t>
      </w:r>
    </w:p>
    <w:p w:rsidR="003C62A2" w:rsidRPr="003C62A2" w:rsidRDefault="003C62A2" w:rsidP="009A791E">
      <w:pPr>
        <w:widowControl w:val="0"/>
        <w:spacing w:before="120" w:line="360" w:lineRule="exact"/>
        <w:ind w:firstLine="709"/>
        <w:jc w:val="both"/>
        <w:rPr>
          <w:b/>
        </w:rPr>
      </w:pPr>
      <w:r>
        <w:t>Nghị định số 59/2022/NĐ-CP, ngày 05/9/2022 của Chính phủ quy định về định danh và xác thực điện tử</w:t>
      </w:r>
      <w:r w:rsidR="00AB4CDE">
        <w:t>.</w:t>
      </w:r>
    </w:p>
    <w:sectPr w:rsidR="003C62A2" w:rsidRPr="003C62A2" w:rsidSect="001A4FFC">
      <w:headerReference w:type="default" r:id="rId8"/>
      <w:pgSz w:w="11907" w:h="16840" w:code="9"/>
      <w:pgMar w:top="1134" w:right="851" w:bottom="1134" w:left="1701" w:header="720"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208" w:rsidRDefault="00294208" w:rsidP="00916409">
      <w:r>
        <w:separator/>
      </w:r>
    </w:p>
  </w:endnote>
  <w:endnote w:type="continuationSeparator" w:id="0">
    <w:p w:rsidR="00294208" w:rsidRDefault="00294208" w:rsidP="0091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208" w:rsidRDefault="00294208" w:rsidP="00916409">
      <w:r>
        <w:separator/>
      </w:r>
    </w:p>
  </w:footnote>
  <w:footnote w:type="continuationSeparator" w:id="0">
    <w:p w:rsidR="00294208" w:rsidRDefault="00294208" w:rsidP="0091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05697"/>
      <w:docPartObj>
        <w:docPartGallery w:val="Page Numbers (Top of Page)"/>
        <w:docPartUnique/>
      </w:docPartObj>
    </w:sdtPr>
    <w:sdtEndPr>
      <w:rPr>
        <w:noProof/>
      </w:rPr>
    </w:sdtEndPr>
    <w:sdtContent>
      <w:p w:rsidR="00916409" w:rsidRDefault="00916409" w:rsidP="00916409">
        <w:pPr>
          <w:pStyle w:val="Header"/>
          <w:jc w:val="center"/>
        </w:pPr>
        <w:r>
          <w:fldChar w:fldCharType="begin"/>
        </w:r>
        <w:r>
          <w:instrText xml:space="preserve"> PAGE   \* MERGEFORMAT </w:instrText>
        </w:r>
        <w:r>
          <w:fldChar w:fldCharType="separate"/>
        </w:r>
        <w:r w:rsidR="00430FE8">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F1895"/>
    <w:multiLevelType w:val="multilevel"/>
    <w:tmpl w:val="8DA2FA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8C"/>
    <w:rsid w:val="000057AB"/>
    <w:rsid w:val="000B5A6E"/>
    <w:rsid w:val="001975D4"/>
    <w:rsid w:val="001A4FFC"/>
    <w:rsid w:val="001C03A6"/>
    <w:rsid w:val="001F74E8"/>
    <w:rsid w:val="002705C2"/>
    <w:rsid w:val="00294208"/>
    <w:rsid w:val="002B2E91"/>
    <w:rsid w:val="002D1F10"/>
    <w:rsid w:val="002F6C1C"/>
    <w:rsid w:val="00302B90"/>
    <w:rsid w:val="003066E8"/>
    <w:rsid w:val="0033473B"/>
    <w:rsid w:val="003C62A2"/>
    <w:rsid w:val="003E3656"/>
    <w:rsid w:val="004243E5"/>
    <w:rsid w:val="00430FE8"/>
    <w:rsid w:val="004C0350"/>
    <w:rsid w:val="0052001A"/>
    <w:rsid w:val="00533254"/>
    <w:rsid w:val="00587E73"/>
    <w:rsid w:val="005C336E"/>
    <w:rsid w:val="005C6035"/>
    <w:rsid w:val="005E0BFB"/>
    <w:rsid w:val="00657584"/>
    <w:rsid w:val="00683C0C"/>
    <w:rsid w:val="006B7B28"/>
    <w:rsid w:val="006E2CD6"/>
    <w:rsid w:val="007576ED"/>
    <w:rsid w:val="0076242D"/>
    <w:rsid w:val="00831FCB"/>
    <w:rsid w:val="00860417"/>
    <w:rsid w:val="008B6170"/>
    <w:rsid w:val="00916409"/>
    <w:rsid w:val="0092699F"/>
    <w:rsid w:val="00945B4B"/>
    <w:rsid w:val="0097186C"/>
    <w:rsid w:val="00976EAE"/>
    <w:rsid w:val="009A791E"/>
    <w:rsid w:val="009E2F95"/>
    <w:rsid w:val="00A3176D"/>
    <w:rsid w:val="00A940C3"/>
    <w:rsid w:val="00AB4CDE"/>
    <w:rsid w:val="00AC79B0"/>
    <w:rsid w:val="00B20C2C"/>
    <w:rsid w:val="00C04187"/>
    <w:rsid w:val="00C97172"/>
    <w:rsid w:val="00CD77A8"/>
    <w:rsid w:val="00D60260"/>
    <w:rsid w:val="00D7608C"/>
    <w:rsid w:val="00F81FF1"/>
    <w:rsid w:val="00FC73D4"/>
    <w:rsid w:val="00FF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08C"/>
    <w:pPr>
      <w:ind w:left="720"/>
      <w:contextualSpacing/>
    </w:pPr>
  </w:style>
  <w:style w:type="paragraph" w:styleId="Header">
    <w:name w:val="header"/>
    <w:basedOn w:val="Normal"/>
    <w:link w:val="HeaderChar"/>
    <w:uiPriority w:val="99"/>
    <w:unhideWhenUsed/>
    <w:rsid w:val="00916409"/>
    <w:pPr>
      <w:tabs>
        <w:tab w:val="center" w:pos="4680"/>
        <w:tab w:val="right" w:pos="9360"/>
      </w:tabs>
    </w:pPr>
  </w:style>
  <w:style w:type="character" w:customStyle="1" w:styleId="HeaderChar">
    <w:name w:val="Header Char"/>
    <w:basedOn w:val="DefaultParagraphFont"/>
    <w:link w:val="Header"/>
    <w:uiPriority w:val="99"/>
    <w:rsid w:val="00916409"/>
  </w:style>
  <w:style w:type="paragraph" w:styleId="Footer">
    <w:name w:val="footer"/>
    <w:basedOn w:val="Normal"/>
    <w:link w:val="FooterChar"/>
    <w:uiPriority w:val="99"/>
    <w:unhideWhenUsed/>
    <w:rsid w:val="00916409"/>
    <w:pPr>
      <w:tabs>
        <w:tab w:val="center" w:pos="4680"/>
        <w:tab w:val="right" w:pos="9360"/>
      </w:tabs>
    </w:pPr>
  </w:style>
  <w:style w:type="character" w:customStyle="1" w:styleId="FooterChar">
    <w:name w:val="Footer Char"/>
    <w:basedOn w:val="DefaultParagraphFont"/>
    <w:link w:val="Footer"/>
    <w:uiPriority w:val="99"/>
    <w:rsid w:val="00916409"/>
  </w:style>
  <w:style w:type="paragraph" w:styleId="BalloonText">
    <w:name w:val="Balloon Text"/>
    <w:basedOn w:val="Normal"/>
    <w:link w:val="BalloonTextChar"/>
    <w:uiPriority w:val="99"/>
    <w:semiHidden/>
    <w:unhideWhenUsed/>
    <w:rsid w:val="00FC73D4"/>
    <w:rPr>
      <w:rFonts w:ascii="Tahoma" w:hAnsi="Tahoma" w:cs="Tahoma"/>
      <w:sz w:val="16"/>
      <w:szCs w:val="16"/>
    </w:rPr>
  </w:style>
  <w:style w:type="character" w:customStyle="1" w:styleId="BalloonTextChar">
    <w:name w:val="Balloon Text Char"/>
    <w:basedOn w:val="DefaultParagraphFont"/>
    <w:link w:val="BalloonText"/>
    <w:uiPriority w:val="99"/>
    <w:semiHidden/>
    <w:rsid w:val="00FC7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08C"/>
    <w:pPr>
      <w:ind w:left="720"/>
      <w:contextualSpacing/>
    </w:pPr>
  </w:style>
  <w:style w:type="paragraph" w:styleId="Header">
    <w:name w:val="header"/>
    <w:basedOn w:val="Normal"/>
    <w:link w:val="HeaderChar"/>
    <w:uiPriority w:val="99"/>
    <w:unhideWhenUsed/>
    <w:rsid w:val="00916409"/>
    <w:pPr>
      <w:tabs>
        <w:tab w:val="center" w:pos="4680"/>
        <w:tab w:val="right" w:pos="9360"/>
      </w:tabs>
    </w:pPr>
  </w:style>
  <w:style w:type="character" w:customStyle="1" w:styleId="HeaderChar">
    <w:name w:val="Header Char"/>
    <w:basedOn w:val="DefaultParagraphFont"/>
    <w:link w:val="Header"/>
    <w:uiPriority w:val="99"/>
    <w:rsid w:val="00916409"/>
  </w:style>
  <w:style w:type="paragraph" w:styleId="Footer">
    <w:name w:val="footer"/>
    <w:basedOn w:val="Normal"/>
    <w:link w:val="FooterChar"/>
    <w:uiPriority w:val="99"/>
    <w:unhideWhenUsed/>
    <w:rsid w:val="00916409"/>
    <w:pPr>
      <w:tabs>
        <w:tab w:val="center" w:pos="4680"/>
        <w:tab w:val="right" w:pos="9360"/>
      </w:tabs>
    </w:pPr>
  </w:style>
  <w:style w:type="character" w:customStyle="1" w:styleId="FooterChar">
    <w:name w:val="Footer Char"/>
    <w:basedOn w:val="DefaultParagraphFont"/>
    <w:link w:val="Footer"/>
    <w:uiPriority w:val="99"/>
    <w:rsid w:val="00916409"/>
  </w:style>
  <w:style w:type="paragraph" w:styleId="BalloonText">
    <w:name w:val="Balloon Text"/>
    <w:basedOn w:val="Normal"/>
    <w:link w:val="BalloonTextChar"/>
    <w:uiPriority w:val="99"/>
    <w:semiHidden/>
    <w:unhideWhenUsed/>
    <w:rsid w:val="00FC73D4"/>
    <w:rPr>
      <w:rFonts w:ascii="Tahoma" w:hAnsi="Tahoma" w:cs="Tahoma"/>
      <w:sz w:val="16"/>
      <w:szCs w:val="16"/>
    </w:rPr>
  </w:style>
  <w:style w:type="character" w:customStyle="1" w:styleId="BalloonTextChar">
    <w:name w:val="Balloon Text Char"/>
    <w:basedOn w:val="DefaultParagraphFont"/>
    <w:link w:val="BalloonText"/>
    <w:uiPriority w:val="99"/>
    <w:semiHidden/>
    <w:rsid w:val="00FC7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129</cp:lastModifiedBy>
  <cp:revision>40</cp:revision>
  <cp:lastPrinted>2023-08-07T02:25:00Z</cp:lastPrinted>
  <dcterms:created xsi:type="dcterms:W3CDTF">2022-12-30T07:30:00Z</dcterms:created>
  <dcterms:modified xsi:type="dcterms:W3CDTF">2023-08-16T09:02:00Z</dcterms:modified>
</cp:coreProperties>
</file>